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D4F69" w14:textId="77777777" w:rsidR="00646519" w:rsidRPr="00393461" w:rsidRDefault="00646519" w:rsidP="00646519">
      <w:pPr>
        <w:jc w:val="center"/>
        <w:rPr>
          <w:rFonts w:ascii="Baskerville" w:hAnsi="Baskerville" w:cs="Times New Roman (Body CS)"/>
          <w:smallCaps/>
        </w:rPr>
      </w:pPr>
    </w:p>
    <w:p w14:paraId="1E3C3D13" w14:textId="77777777" w:rsidR="00445461" w:rsidRDefault="00646519" w:rsidP="00646519">
      <w:pPr>
        <w:jc w:val="center"/>
        <w:rPr>
          <w:rFonts w:ascii="Baskerville" w:hAnsi="Baskerville" w:cs="Times New Roman (Body CS)"/>
          <w:smallCaps/>
        </w:rPr>
      </w:pPr>
      <w:r w:rsidRPr="00277EF1">
        <w:rPr>
          <w:rFonts w:ascii="Baskerville" w:hAnsi="Baskerville" w:cs="Times New Roman (Body CS)"/>
          <w:smallCaps/>
        </w:rPr>
        <w:t>The Philosophy of</w:t>
      </w:r>
      <w:r w:rsidR="006048BD" w:rsidRPr="00277EF1">
        <w:rPr>
          <w:rFonts w:ascii="Baskerville" w:hAnsi="Baskerville" w:cs="Times New Roman (Body CS)"/>
          <w:smallCaps/>
        </w:rPr>
        <w:t xml:space="preserve"> Science</w:t>
      </w:r>
      <w:r w:rsidRPr="00277EF1">
        <w:rPr>
          <w:rFonts w:ascii="Baskerville" w:hAnsi="Baskerville" w:cs="Times New Roman (Body CS)"/>
          <w:smallCaps/>
        </w:rPr>
        <w:t xml:space="preserve"> (1</w:t>
      </w:r>
      <w:r w:rsidR="006048BD" w:rsidRPr="00277EF1">
        <w:rPr>
          <w:rFonts w:ascii="Baskerville" w:hAnsi="Baskerville" w:cs="Times New Roman (Body CS)"/>
          <w:smallCaps/>
        </w:rPr>
        <w:t>2</w:t>
      </w:r>
      <w:r w:rsidRPr="00277EF1">
        <w:rPr>
          <w:rFonts w:ascii="Baskerville" w:hAnsi="Baskerville" w:cs="Times New Roman (Body CS)"/>
          <w:smallCaps/>
        </w:rPr>
        <w:t>4)</w:t>
      </w:r>
    </w:p>
    <w:p w14:paraId="07FFB1C9" w14:textId="78B5BE29" w:rsidR="00594BE8" w:rsidRPr="00594BE8" w:rsidRDefault="00D5441F" w:rsidP="00646519">
      <w:pPr>
        <w:jc w:val="center"/>
        <w:rPr>
          <w:rFonts w:ascii="Baskerville" w:hAnsi="Baskerville" w:cs="Times New Roman (Body CS)"/>
        </w:rPr>
      </w:pPr>
      <w:r>
        <w:rPr>
          <w:rFonts w:ascii="Baskerville" w:hAnsi="Baskerville" w:cs="Times New Roman (Body CS)"/>
        </w:rPr>
        <w:t xml:space="preserve">Michaelmas </w:t>
      </w:r>
      <w:r w:rsidR="009D57F4">
        <w:rPr>
          <w:rFonts w:ascii="Baskerville" w:hAnsi="Baskerville" w:cs="Times New Roman (Body CS)"/>
        </w:rPr>
        <w:t>Term, 2020</w:t>
      </w:r>
    </w:p>
    <w:p w14:paraId="7754221D" w14:textId="27757202" w:rsidR="00393461" w:rsidRDefault="00393461" w:rsidP="00646519">
      <w:pPr>
        <w:jc w:val="center"/>
        <w:rPr>
          <w:rFonts w:ascii="Baskerville" w:hAnsi="Baskerville" w:cs="Times New Roman (Body CS)"/>
        </w:rPr>
      </w:pPr>
      <w:r w:rsidRPr="00277EF1">
        <w:rPr>
          <w:rFonts w:ascii="Baskerville" w:hAnsi="Baskerville" w:cs="Times New Roman (Body CS)"/>
        </w:rPr>
        <w:t>Matthew Parrott</w:t>
      </w:r>
    </w:p>
    <w:p w14:paraId="5FA37FC8" w14:textId="372C466B" w:rsidR="00D5441F" w:rsidRPr="00277EF1" w:rsidRDefault="00D5441F" w:rsidP="00646519">
      <w:pPr>
        <w:jc w:val="center"/>
        <w:rPr>
          <w:rFonts w:ascii="Baskerville" w:hAnsi="Baskerville" w:cs="Times New Roman (Body CS)"/>
        </w:rPr>
      </w:pPr>
      <w:r>
        <w:rPr>
          <w:rFonts w:ascii="Baskerville" w:hAnsi="Baskerville" w:cs="Times New Roman (Body CS)"/>
        </w:rPr>
        <w:t>matthew.parrott@st-hildas.ox.ac.uk</w:t>
      </w:r>
    </w:p>
    <w:p w14:paraId="71ADB848" w14:textId="77777777" w:rsidR="00646519" w:rsidRPr="00277EF1" w:rsidRDefault="00646519" w:rsidP="00646519">
      <w:pPr>
        <w:jc w:val="center"/>
        <w:rPr>
          <w:rFonts w:ascii="Baskerville" w:hAnsi="Baskerville" w:cs="Times New Roman (Body CS)"/>
          <w:smallCaps/>
        </w:rPr>
      </w:pPr>
    </w:p>
    <w:p w14:paraId="308384D7" w14:textId="77777777" w:rsidR="00646519" w:rsidRPr="00277EF1" w:rsidRDefault="00646519" w:rsidP="00646519">
      <w:pPr>
        <w:jc w:val="center"/>
        <w:rPr>
          <w:rFonts w:ascii="Baskerville" w:hAnsi="Baskerville"/>
        </w:rPr>
      </w:pPr>
    </w:p>
    <w:p w14:paraId="408BE820" w14:textId="77777777" w:rsidR="00646519" w:rsidRPr="00277EF1" w:rsidRDefault="00646519" w:rsidP="00646519">
      <w:pPr>
        <w:autoSpaceDE w:val="0"/>
        <w:autoSpaceDN w:val="0"/>
        <w:adjustRightInd w:val="0"/>
        <w:rPr>
          <w:rFonts w:ascii="Baskerville" w:hAnsi="Baskerville"/>
          <w:smallCaps/>
        </w:rPr>
      </w:pPr>
      <w:r w:rsidRPr="00277EF1">
        <w:rPr>
          <w:rFonts w:ascii="Baskerville" w:hAnsi="Baskerville"/>
          <w:smallCaps/>
        </w:rPr>
        <w:t>Course Description</w:t>
      </w:r>
    </w:p>
    <w:p w14:paraId="5254DA0F" w14:textId="77777777" w:rsidR="00646519" w:rsidRPr="00277EF1" w:rsidRDefault="00646519" w:rsidP="00646519">
      <w:pPr>
        <w:autoSpaceDE w:val="0"/>
        <w:autoSpaceDN w:val="0"/>
        <w:adjustRightInd w:val="0"/>
        <w:rPr>
          <w:rFonts w:ascii="Baskerville" w:hAnsi="Baskerville"/>
        </w:rPr>
      </w:pPr>
    </w:p>
    <w:p w14:paraId="1C3E4166" w14:textId="77777777" w:rsidR="00646519" w:rsidRPr="00277EF1" w:rsidRDefault="00343CB1" w:rsidP="00646519">
      <w:pPr>
        <w:rPr>
          <w:rFonts w:ascii="Baskerville" w:hAnsi="Baskerville"/>
          <w:lang w:eastAsia="en-US"/>
        </w:rPr>
      </w:pPr>
      <w:r w:rsidRPr="00343CB1">
        <w:rPr>
          <w:rFonts w:ascii="Baskerville" w:hAnsi="Baskerville"/>
          <w:lang w:eastAsia="en-US"/>
        </w:rPr>
        <w:t>Philosophy of science is applied epistemology and applied metaphysics. It is theory of scientific knowledge and scientific method, including elements in philosophy of language, philosophy of mathematics, and metaphysics. It deals with metaphysical questions – about space, time, causation, ontology, necessity, truth – as they arise across the board in the special sciences, not just in physics. Questions of method include questions of the theory-observation distinction, testability, induction, theory confirmation, and scientific explanation. They also include theory-change, whether inter-theoretic reduction, unification, or revolutionary change. They are at once questions about scientific rationality, and connect in turn with decision theory and the foundations of probability. They connect also with metaphysics, particularly realism: theory-change, scepticism, fictionalism, naturalism, the under-determination of theory by data, functionalism, structuralism, are all critiques of realism. The subject also includes the study of major historical schools in philosophy of science. The most important of these is logical positivism (later logical empiricism), that dominated the second and third quarters of the last century. In fact, some of the most important current schools in philosophy of science are broadly continuous with it, notably constructive empiricism and structural realism. The syllabus for this subject is the same as part A for paper 106.</w:t>
      </w:r>
      <w:r w:rsidR="00646519" w:rsidRPr="00277EF1">
        <w:rPr>
          <w:rFonts w:ascii="Baskerville" w:hAnsi="Baskerville"/>
        </w:rPr>
        <w:t xml:space="preserve"> (From the </w:t>
      </w:r>
      <w:r w:rsidR="00646519" w:rsidRPr="00277EF1">
        <w:rPr>
          <w:rFonts w:ascii="Baskerville" w:hAnsi="Baskerville"/>
          <w:i/>
        </w:rPr>
        <w:t>Course Handbook</w:t>
      </w:r>
      <w:r w:rsidR="00646519" w:rsidRPr="00277EF1">
        <w:rPr>
          <w:rFonts w:ascii="Baskerville" w:hAnsi="Baskerville"/>
        </w:rPr>
        <w:t>)</w:t>
      </w:r>
    </w:p>
    <w:p w14:paraId="1B5FB8A1" w14:textId="77777777" w:rsidR="00646519" w:rsidRPr="00277EF1" w:rsidRDefault="00646519" w:rsidP="00646519">
      <w:pPr>
        <w:pStyle w:val="Default"/>
        <w:rPr>
          <w:rFonts w:ascii="Baskerville" w:hAnsi="Baskerville"/>
        </w:rPr>
      </w:pPr>
    </w:p>
    <w:p w14:paraId="423AB268" w14:textId="77777777" w:rsidR="00646519" w:rsidRPr="00277EF1" w:rsidRDefault="00197483" w:rsidP="00646519">
      <w:pPr>
        <w:pStyle w:val="Default"/>
        <w:rPr>
          <w:rFonts w:ascii="Baskerville" w:hAnsi="Baskerville"/>
          <w:b/>
          <w:bCs/>
        </w:rPr>
      </w:pPr>
      <w:r w:rsidRPr="00277EF1">
        <w:rPr>
          <w:rFonts w:ascii="Baskerville" w:hAnsi="Baskerville"/>
          <w:b/>
          <w:bCs/>
        </w:rPr>
        <w:t>General Introductions</w:t>
      </w:r>
    </w:p>
    <w:p w14:paraId="60DB2947" w14:textId="77777777" w:rsidR="00646519" w:rsidRPr="00277EF1" w:rsidRDefault="00646519" w:rsidP="00646519">
      <w:pPr>
        <w:autoSpaceDE w:val="0"/>
        <w:autoSpaceDN w:val="0"/>
        <w:adjustRightInd w:val="0"/>
        <w:rPr>
          <w:rFonts w:ascii="Baskerville" w:hAnsi="Baskerville" w:cs="Arial"/>
          <w:color w:val="000000"/>
        </w:rPr>
      </w:pPr>
    </w:p>
    <w:p w14:paraId="52CB7F67" w14:textId="77777777" w:rsidR="00277EF1" w:rsidRDefault="00865628" w:rsidP="00D3657F">
      <w:pPr>
        <w:pStyle w:val="ListParagraph"/>
        <w:numPr>
          <w:ilvl w:val="0"/>
          <w:numId w:val="31"/>
        </w:numPr>
        <w:spacing w:before="100" w:beforeAutospacing="1" w:after="100" w:afterAutospacing="1"/>
        <w:rPr>
          <w:rFonts w:ascii="Baskerville" w:hAnsi="Baskerville"/>
        </w:rPr>
      </w:pPr>
      <w:r w:rsidRPr="00277EF1">
        <w:rPr>
          <w:rFonts w:ascii="Baskerville" w:hAnsi="Baskerville"/>
        </w:rPr>
        <w:t xml:space="preserve">Godfrey-Smith, P. </w:t>
      </w:r>
      <w:r w:rsidR="00277EF1">
        <w:rPr>
          <w:rFonts w:ascii="Baskerville" w:hAnsi="Baskerville"/>
        </w:rPr>
        <w:t xml:space="preserve">2003. </w:t>
      </w:r>
      <w:r w:rsidRPr="00277EF1">
        <w:rPr>
          <w:rFonts w:ascii="Baskerville" w:hAnsi="Baskerville"/>
          <w:i/>
        </w:rPr>
        <w:t>Theory and Reality</w:t>
      </w:r>
      <w:r w:rsidR="00277EF1">
        <w:rPr>
          <w:rFonts w:ascii="Baskerville" w:hAnsi="Baskerville"/>
        </w:rPr>
        <w:t xml:space="preserve">. University of Chicago Press. </w:t>
      </w:r>
    </w:p>
    <w:p w14:paraId="63E380DC" w14:textId="77777777" w:rsidR="00865628" w:rsidRPr="00277EF1" w:rsidRDefault="00277EF1" w:rsidP="00277EF1">
      <w:pPr>
        <w:pStyle w:val="ListParagraph"/>
        <w:spacing w:before="100" w:beforeAutospacing="1" w:after="100" w:afterAutospacing="1"/>
        <w:rPr>
          <w:rFonts w:ascii="Baskerville" w:hAnsi="Baskerville"/>
        </w:rPr>
      </w:pPr>
      <w:r>
        <w:rPr>
          <w:rFonts w:ascii="Baskerville" w:hAnsi="Baskerville"/>
        </w:rPr>
        <w:t xml:space="preserve"> </w:t>
      </w:r>
    </w:p>
    <w:p w14:paraId="29D36E16" w14:textId="77777777" w:rsidR="00277EF1" w:rsidRDefault="00865628" w:rsidP="00277EF1">
      <w:pPr>
        <w:pStyle w:val="ListParagraph"/>
        <w:numPr>
          <w:ilvl w:val="0"/>
          <w:numId w:val="31"/>
        </w:numPr>
        <w:spacing w:before="100" w:beforeAutospacing="1" w:after="100" w:afterAutospacing="1"/>
        <w:rPr>
          <w:rFonts w:ascii="Baskerville" w:hAnsi="Baskerville"/>
        </w:rPr>
      </w:pPr>
      <w:r w:rsidRPr="00277EF1">
        <w:rPr>
          <w:rFonts w:ascii="Baskerville" w:hAnsi="Baskerville"/>
        </w:rPr>
        <w:t>Hacking, I. 1983</w:t>
      </w:r>
      <w:r w:rsidR="00277EF1">
        <w:rPr>
          <w:rFonts w:ascii="Baskerville" w:hAnsi="Baskerville"/>
        </w:rPr>
        <w:t>.</w:t>
      </w:r>
      <w:r w:rsidRPr="00277EF1">
        <w:rPr>
          <w:rFonts w:ascii="Baskerville" w:hAnsi="Baskerville"/>
        </w:rPr>
        <w:t xml:space="preserve"> </w:t>
      </w:r>
      <w:r w:rsidRPr="00277EF1">
        <w:rPr>
          <w:rFonts w:ascii="Baskerville" w:hAnsi="Baskerville"/>
          <w:i/>
        </w:rPr>
        <w:t>Representing and Intervening</w:t>
      </w:r>
      <w:r w:rsidR="00277EF1">
        <w:rPr>
          <w:rFonts w:ascii="Baskerville" w:hAnsi="Baskerville"/>
        </w:rPr>
        <w:t>.</w:t>
      </w:r>
      <w:r w:rsidRPr="00277EF1">
        <w:rPr>
          <w:rFonts w:ascii="Baskerville" w:hAnsi="Baskerville"/>
        </w:rPr>
        <w:t xml:space="preserve"> Cambridge University Press. </w:t>
      </w:r>
    </w:p>
    <w:p w14:paraId="2F3306A1" w14:textId="77777777" w:rsidR="00277EF1" w:rsidRPr="00277EF1" w:rsidRDefault="00277EF1" w:rsidP="00277EF1">
      <w:pPr>
        <w:pStyle w:val="ListParagraph"/>
        <w:rPr>
          <w:rFonts w:ascii="Baskerville" w:hAnsi="Baskerville"/>
        </w:rPr>
      </w:pPr>
    </w:p>
    <w:p w14:paraId="539210A6" w14:textId="77777777" w:rsidR="00277EF1" w:rsidRDefault="00865628" w:rsidP="00277EF1">
      <w:pPr>
        <w:pStyle w:val="ListParagraph"/>
        <w:numPr>
          <w:ilvl w:val="0"/>
          <w:numId w:val="31"/>
        </w:numPr>
        <w:spacing w:before="100" w:beforeAutospacing="1" w:after="100" w:afterAutospacing="1"/>
        <w:rPr>
          <w:rFonts w:ascii="Baskerville" w:hAnsi="Baskerville"/>
        </w:rPr>
      </w:pPr>
      <w:r w:rsidRPr="00277EF1">
        <w:rPr>
          <w:rFonts w:ascii="Baskerville" w:hAnsi="Baskerville"/>
        </w:rPr>
        <w:t>Kuhn, T. 1996</w:t>
      </w:r>
      <w:r w:rsidR="00277EF1">
        <w:rPr>
          <w:rFonts w:ascii="Baskerville" w:hAnsi="Baskerville"/>
        </w:rPr>
        <w:t>.</w:t>
      </w:r>
      <w:r w:rsidRPr="00277EF1">
        <w:rPr>
          <w:rFonts w:ascii="Baskerville" w:hAnsi="Baskerville"/>
        </w:rPr>
        <w:t xml:space="preserve"> </w:t>
      </w:r>
      <w:r w:rsidRPr="00277EF1">
        <w:rPr>
          <w:rFonts w:ascii="Baskerville" w:hAnsi="Baskerville"/>
          <w:i/>
        </w:rPr>
        <w:t>The Structure of Scientific Revolutions</w:t>
      </w:r>
      <w:r w:rsidR="00277EF1">
        <w:rPr>
          <w:rFonts w:ascii="Baskerville" w:hAnsi="Baskerville"/>
        </w:rPr>
        <w:t>.</w:t>
      </w:r>
      <w:r w:rsidRPr="00277EF1">
        <w:rPr>
          <w:rFonts w:ascii="Baskerville" w:hAnsi="Baskerville"/>
        </w:rPr>
        <w:t xml:space="preserve"> University of Chicago Press, 1996 (3rd edition). </w:t>
      </w:r>
    </w:p>
    <w:p w14:paraId="2595990E" w14:textId="77777777" w:rsidR="00277EF1" w:rsidRPr="00277EF1" w:rsidRDefault="00277EF1" w:rsidP="00277EF1">
      <w:pPr>
        <w:pStyle w:val="ListParagraph"/>
        <w:rPr>
          <w:rFonts w:ascii="Baskerville" w:hAnsi="Baskerville"/>
        </w:rPr>
      </w:pPr>
    </w:p>
    <w:p w14:paraId="771D8560" w14:textId="77777777" w:rsidR="00277EF1" w:rsidRDefault="00865628" w:rsidP="00865628">
      <w:pPr>
        <w:pStyle w:val="ListParagraph"/>
        <w:numPr>
          <w:ilvl w:val="0"/>
          <w:numId w:val="31"/>
        </w:numPr>
        <w:spacing w:before="100" w:beforeAutospacing="1" w:after="100" w:afterAutospacing="1"/>
        <w:rPr>
          <w:rFonts w:ascii="Baskerville" w:hAnsi="Baskerville"/>
        </w:rPr>
      </w:pPr>
      <w:r w:rsidRPr="00277EF1">
        <w:rPr>
          <w:rFonts w:ascii="Baskerville" w:hAnsi="Baskerville"/>
        </w:rPr>
        <w:t xml:space="preserve">Ladyman, J. 2002. </w:t>
      </w:r>
      <w:r w:rsidRPr="00277EF1">
        <w:rPr>
          <w:rFonts w:ascii="Baskerville" w:hAnsi="Baskerville"/>
          <w:i/>
        </w:rPr>
        <w:t>Understanding Philosophy of Science</w:t>
      </w:r>
      <w:r w:rsidR="00277EF1">
        <w:rPr>
          <w:rFonts w:ascii="Baskerville" w:hAnsi="Baskerville"/>
        </w:rPr>
        <w:t>. London:</w:t>
      </w:r>
      <w:r w:rsidRPr="00277EF1">
        <w:rPr>
          <w:rFonts w:ascii="Baskerville" w:hAnsi="Baskerville"/>
        </w:rPr>
        <w:t xml:space="preserve"> Routledge. </w:t>
      </w:r>
    </w:p>
    <w:p w14:paraId="4292A52B" w14:textId="77777777" w:rsidR="00277EF1" w:rsidRPr="00277EF1" w:rsidRDefault="00277EF1" w:rsidP="00277EF1">
      <w:pPr>
        <w:pStyle w:val="ListParagraph"/>
        <w:rPr>
          <w:rFonts w:ascii="Baskerville" w:hAnsi="Baskerville"/>
        </w:rPr>
      </w:pPr>
    </w:p>
    <w:p w14:paraId="0ED72EAD" w14:textId="77777777" w:rsidR="00277EF1" w:rsidRPr="00277EF1" w:rsidRDefault="00277EF1" w:rsidP="00277EF1">
      <w:pPr>
        <w:pStyle w:val="ListParagraph"/>
        <w:numPr>
          <w:ilvl w:val="0"/>
          <w:numId w:val="31"/>
        </w:numPr>
        <w:autoSpaceDE w:val="0"/>
        <w:autoSpaceDN w:val="0"/>
        <w:adjustRightInd w:val="0"/>
        <w:rPr>
          <w:rFonts w:ascii="Baskerville" w:hAnsi="Baskerville" w:cs="Arial"/>
          <w:color w:val="000000"/>
        </w:rPr>
      </w:pPr>
      <w:r w:rsidRPr="00277EF1">
        <w:rPr>
          <w:rFonts w:ascii="Baskerville" w:hAnsi="Baskerville" w:cs="Arial"/>
          <w:color w:val="000000"/>
        </w:rPr>
        <w:t xml:space="preserve">Salmon et al. </w:t>
      </w:r>
      <w:r w:rsidRPr="00277EF1">
        <w:rPr>
          <w:rFonts w:ascii="Baskerville" w:hAnsi="Baskerville" w:cs="Arial"/>
          <w:i/>
          <w:color w:val="000000"/>
        </w:rPr>
        <w:t>Introduction to the Philosophy of Science</w:t>
      </w:r>
      <w:r>
        <w:rPr>
          <w:rFonts w:ascii="Baskerville" w:hAnsi="Baskerville" w:cs="Arial"/>
          <w:color w:val="000000"/>
        </w:rPr>
        <w:t>. London: Hackett</w:t>
      </w:r>
    </w:p>
    <w:p w14:paraId="70266455" w14:textId="77777777" w:rsidR="00277EF1" w:rsidRPr="00277EF1" w:rsidRDefault="00277EF1" w:rsidP="00277EF1">
      <w:pPr>
        <w:pStyle w:val="ListParagraph"/>
        <w:rPr>
          <w:rFonts w:ascii="Baskerville" w:hAnsi="Baskerville"/>
        </w:rPr>
      </w:pPr>
    </w:p>
    <w:p w14:paraId="0BE407A5" w14:textId="77777777" w:rsidR="00865628" w:rsidRPr="00277EF1" w:rsidRDefault="00865628" w:rsidP="00865628">
      <w:pPr>
        <w:pStyle w:val="ListParagraph"/>
        <w:numPr>
          <w:ilvl w:val="0"/>
          <w:numId w:val="31"/>
        </w:numPr>
        <w:spacing w:before="100" w:beforeAutospacing="1" w:after="100" w:afterAutospacing="1"/>
        <w:rPr>
          <w:rFonts w:ascii="Baskerville" w:hAnsi="Baskerville"/>
        </w:rPr>
      </w:pPr>
      <w:r w:rsidRPr="00277EF1">
        <w:rPr>
          <w:rFonts w:ascii="Baskerville" w:hAnsi="Baskerville"/>
        </w:rPr>
        <w:t>Van Fraassen, B</w:t>
      </w:r>
      <w:r w:rsidR="00277EF1">
        <w:rPr>
          <w:rFonts w:ascii="Baskerville" w:hAnsi="Baskerville"/>
        </w:rPr>
        <w:t>. 1980.</w:t>
      </w:r>
      <w:r w:rsidRPr="00277EF1">
        <w:rPr>
          <w:rFonts w:ascii="Baskerville" w:hAnsi="Baskerville"/>
        </w:rPr>
        <w:t xml:space="preserve"> </w:t>
      </w:r>
      <w:r w:rsidRPr="00277EF1">
        <w:rPr>
          <w:rFonts w:ascii="Baskerville" w:hAnsi="Baskerville"/>
          <w:i/>
        </w:rPr>
        <w:t>The Scientific Image</w:t>
      </w:r>
      <w:r w:rsidR="00277EF1">
        <w:rPr>
          <w:rFonts w:ascii="Baskerville" w:hAnsi="Baskerville"/>
        </w:rPr>
        <w:t>.</w:t>
      </w:r>
      <w:r w:rsidRPr="00277EF1">
        <w:rPr>
          <w:rFonts w:ascii="Baskerville" w:hAnsi="Baskerville"/>
        </w:rPr>
        <w:t xml:space="preserve"> Oxford University Press. </w:t>
      </w:r>
    </w:p>
    <w:p w14:paraId="4605F4AC" w14:textId="77777777" w:rsidR="00646519" w:rsidRPr="00277EF1" w:rsidRDefault="00646519" w:rsidP="00646519">
      <w:pPr>
        <w:pStyle w:val="Default"/>
        <w:rPr>
          <w:rFonts w:ascii="Baskerville" w:hAnsi="Baskerville"/>
        </w:rPr>
      </w:pPr>
    </w:p>
    <w:p w14:paraId="6D883902" w14:textId="77777777" w:rsidR="00646519" w:rsidRPr="00277EF1" w:rsidRDefault="00646519" w:rsidP="00646519">
      <w:pPr>
        <w:rPr>
          <w:rFonts w:ascii="Baskerville" w:hAnsi="Baskerville"/>
          <w:b/>
          <w:bCs/>
        </w:rPr>
      </w:pPr>
      <w:r w:rsidRPr="00277EF1">
        <w:rPr>
          <w:rFonts w:ascii="Baskerville" w:hAnsi="Baskerville"/>
          <w:b/>
          <w:bCs/>
        </w:rPr>
        <w:t>Useful Collections</w:t>
      </w:r>
      <w:r w:rsidR="00197483" w:rsidRPr="00277EF1">
        <w:rPr>
          <w:rFonts w:ascii="Baskerville" w:hAnsi="Baskerville"/>
          <w:b/>
          <w:bCs/>
        </w:rPr>
        <w:t xml:space="preserve"> of Essays</w:t>
      </w:r>
    </w:p>
    <w:p w14:paraId="1DFFE95B" w14:textId="77777777" w:rsidR="00277EF1" w:rsidRDefault="00865628" w:rsidP="00865628">
      <w:pPr>
        <w:pStyle w:val="ListParagraph"/>
        <w:numPr>
          <w:ilvl w:val="0"/>
          <w:numId w:val="32"/>
        </w:numPr>
        <w:spacing w:before="100" w:beforeAutospacing="1" w:after="100" w:afterAutospacing="1"/>
        <w:rPr>
          <w:rFonts w:ascii="Baskerville" w:hAnsi="Baskerville"/>
        </w:rPr>
      </w:pPr>
      <w:r w:rsidRPr="00277EF1">
        <w:rPr>
          <w:rFonts w:ascii="Baskerville" w:hAnsi="Baskerville"/>
        </w:rPr>
        <w:t>Lange, M</w:t>
      </w:r>
      <w:r w:rsidR="00277EF1">
        <w:rPr>
          <w:rFonts w:ascii="Baskerville" w:hAnsi="Baskerville"/>
        </w:rPr>
        <w:t>. 2003.</w:t>
      </w:r>
      <w:r w:rsidRPr="00277EF1">
        <w:rPr>
          <w:rFonts w:ascii="Baskerville" w:hAnsi="Baskerville"/>
        </w:rPr>
        <w:t xml:space="preserve"> </w:t>
      </w:r>
      <w:r w:rsidRPr="00277EF1">
        <w:rPr>
          <w:rFonts w:ascii="Baskerville" w:hAnsi="Baskerville"/>
          <w:i/>
        </w:rPr>
        <w:t>Philosophy of Science: An Anthology</w:t>
      </w:r>
      <w:r w:rsidR="00277EF1">
        <w:rPr>
          <w:rFonts w:ascii="Baskerville" w:hAnsi="Baskerville"/>
        </w:rPr>
        <w:t>. London: Blackwell</w:t>
      </w:r>
      <w:r w:rsidRPr="00277EF1">
        <w:rPr>
          <w:rFonts w:ascii="Baskerville" w:hAnsi="Baskerville"/>
        </w:rPr>
        <w:t xml:space="preserve">. </w:t>
      </w:r>
    </w:p>
    <w:p w14:paraId="7DA803A0" w14:textId="77777777" w:rsidR="00277EF1" w:rsidRDefault="00277EF1" w:rsidP="00277EF1">
      <w:pPr>
        <w:pStyle w:val="ListParagraph"/>
        <w:spacing w:before="100" w:beforeAutospacing="1" w:after="100" w:afterAutospacing="1"/>
        <w:rPr>
          <w:rFonts w:ascii="Baskerville" w:hAnsi="Baskerville"/>
        </w:rPr>
      </w:pPr>
    </w:p>
    <w:p w14:paraId="319FFA7A" w14:textId="77777777" w:rsidR="00865628" w:rsidRPr="00277EF1" w:rsidRDefault="00865628" w:rsidP="00865628">
      <w:pPr>
        <w:pStyle w:val="ListParagraph"/>
        <w:numPr>
          <w:ilvl w:val="0"/>
          <w:numId w:val="32"/>
        </w:numPr>
        <w:spacing w:before="100" w:beforeAutospacing="1" w:after="100" w:afterAutospacing="1"/>
        <w:rPr>
          <w:rFonts w:ascii="Baskerville" w:hAnsi="Baskerville"/>
        </w:rPr>
      </w:pPr>
      <w:r w:rsidRPr="00277EF1">
        <w:rPr>
          <w:rFonts w:ascii="Baskerville" w:hAnsi="Baskerville"/>
        </w:rPr>
        <w:t>Papineau, D</w:t>
      </w:r>
      <w:r w:rsidR="00277EF1">
        <w:rPr>
          <w:rFonts w:ascii="Baskerville" w:hAnsi="Baskerville"/>
        </w:rPr>
        <w:t>. 1996.</w:t>
      </w:r>
      <w:r w:rsidRPr="00277EF1">
        <w:rPr>
          <w:rFonts w:ascii="Baskerville" w:hAnsi="Baskerville"/>
        </w:rPr>
        <w:t xml:space="preserve"> </w:t>
      </w:r>
      <w:r w:rsidRPr="00277EF1">
        <w:rPr>
          <w:rFonts w:ascii="Baskerville" w:hAnsi="Baskerville"/>
          <w:i/>
        </w:rPr>
        <w:t>The Philosophy of Science</w:t>
      </w:r>
      <w:r w:rsidR="00277EF1">
        <w:rPr>
          <w:rFonts w:ascii="Baskerville" w:hAnsi="Baskerville"/>
        </w:rPr>
        <w:t>.</w:t>
      </w:r>
      <w:r w:rsidRPr="00277EF1">
        <w:rPr>
          <w:rFonts w:ascii="Baskerville" w:hAnsi="Baskerville"/>
        </w:rPr>
        <w:t xml:space="preserve"> Oxford University Press</w:t>
      </w:r>
      <w:r w:rsidR="00504C58" w:rsidRPr="00277EF1">
        <w:rPr>
          <w:rFonts w:ascii="Baskerville" w:hAnsi="Baskerville"/>
        </w:rPr>
        <w:t>.</w:t>
      </w:r>
    </w:p>
    <w:p w14:paraId="6158DCC8" w14:textId="77777777" w:rsidR="00197483" w:rsidRPr="00277EF1" w:rsidRDefault="00197483" w:rsidP="00646519">
      <w:pPr>
        <w:rPr>
          <w:rFonts w:ascii="Baskerville" w:hAnsi="Baskerville"/>
        </w:rPr>
      </w:pPr>
    </w:p>
    <w:p w14:paraId="291AC2EB" w14:textId="77777777" w:rsidR="00A6056B" w:rsidRPr="00277EF1" w:rsidRDefault="00A6056B" w:rsidP="00646519">
      <w:pPr>
        <w:rPr>
          <w:rFonts w:ascii="Baskerville" w:hAnsi="Baskerville"/>
        </w:rPr>
      </w:pPr>
    </w:p>
    <w:p w14:paraId="02B4782F" w14:textId="77777777" w:rsidR="00504C58" w:rsidRPr="00277EF1" w:rsidRDefault="00504C58" w:rsidP="00646519">
      <w:pPr>
        <w:rPr>
          <w:rFonts w:ascii="Baskerville" w:hAnsi="Baskerville"/>
        </w:rPr>
      </w:pPr>
    </w:p>
    <w:p w14:paraId="60734923" w14:textId="77777777" w:rsidR="00504C58" w:rsidRPr="00277EF1" w:rsidRDefault="00504C58" w:rsidP="00646519">
      <w:pPr>
        <w:rPr>
          <w:rFonts w:ascii="Baskerville" w:hAnsi="Baskerville"/>
        </w:rPr>
      </w:pPr>
    </w:p>
    <w:p w14:paraId="41C9A80C" w14:textId="77777777" w:rsidR="00504C58" w:rsidRDefault="00504C58" w:rsidP="00646519">
      <w:pPr>
        <w:rPr>
          <w:rFonts w:ascii="Baskerville" w:hAnsi="Baskerville"/>
        </w:rPr>
      </w:pPr>
    </w:p>
    <w:p w14:paraId="7040A727" w14:textId="77777777" w:rsidR="00277EF1" w:rsidRPr="00277EF1" w:rsidRDefault="00277EF1" w:rsidP="00646519">
      <w:pPr>
        <w:rPr>
          <w:rFonts w:ascii="Baskerville" w:hAnsi="Baskerville"/>
        </w:rPr>
      </w:pPr>
    </w:p>
    <w:p w14:paraId="7B59785A" w14:textId="77777777" w:rsidR="00197483" w:rsidRPr="00277EF1" w:rsidRDefault="00197483" w:rsidP="00197483">
      <w:pPr>
        <w:jc w:val="center"/>
        <w:rPr>
          <w:rFonts w:ascii="Baskerville" w:hAnsi="Baskerville"/>
          <w:smallCaps/>
        </w:rPr>
      </w:pPr>
      <w:r w:rsidRPr="00277EF1">
        <w:rPr>
          <w:rFonts w:ascii="Baskerville" w:hAnsi="Baskerville"/>
          <w:smallCaps/>
        </w:rPr>
        <w:t>Tutorial Reading List</w:t>
      </w:r>
    </w:p>
    <w:p w14:paraId="326B1832" w14:textId="77777777" w:rsidR="00197483" w:rsidRPr="00277EF1" w:rsidRDefault="00197483" w:rsidP="00197483">
      <w:pPr>
        <w:jc w:val="center"/>
        <w:rPr>
          <w:rFonts w:ascii="Baskerville" w:hAnsi="Baskerville"/>
        </w:rPr>
      </w:pPr>
    </w:p>
    <w:p w14:paraId="518C079C" w14:textId="77777777" w:rsidR="00197483" w:rsidRPr="00277EF1" w:rsidRDefault="00DA2FB2" w:rsidP="00197483">
      <w:pPr>
        <w:rPr>
          <w:rFonts w:ascii="Baskerville" w:hAnsi="Baskerville"/>
          <w:b/>
        </w:rPr>
      </w:pPr>
      <w:r w:rsidRPr="00277EF1">
        <w:rPr>
          <w:rFonts w:ascii="Baskerville" w:hAnsi="Baskerville"/>
          <w:b/>
        </w:rPr>
        <w:t>Tutorial Structure</w:t>
      </w:r>
    </w:p>
    <w:p w14:paraId="040CD686" w14:textId="77777777" w:rsidR="00DA2FB2" w:rsidRPr="00277EF1" w:rsidRDefault="00DA2FB2" w:rsidP="00197483">
      <w:pPr>
        <w:rPr>
          <w:rFonts w:ascii="Baskerville" w:hAnsi="Baskerville"/>
        </w:rPr>
      </w:pPr>
    </w:p>
    <w:p w14:paraId="1DE70286" w14:textId="77777777" w:rsidR="005B2CCC" w:rsidRPr="00097EB6" w:rsidRDefault="005B2CCC" w:rsidP="005B2CCC">
      <w:pPr>
        <w:pStyle w:val="ListParagraph"/>
        <w:numPr>
          <w:ilvl w:val="0"/>
          <w:numId w:val="1"/>
        </w:numPr>
        <w:rPr>
          <w:rFonts w:ascii="Baskerville" w:hAnsi="Baskerville"/>
        </w:rPr>
      </w:pPr>
      <w:r w:rsidRPr="00097EB6">
        <w:rPr>
          <w:rFonts w:ascii="Baskerville" w:hAnsi="Baskerville"/>
        </w:rPr>
        <w:t xml:space="preserve">Each week you will be asked to write a brief essay on a specified question. </w:t>
      </w:r>
    </w:p>
    <w:p w14:paraId="425884C8" w14:textId="77777777" w:rsidR="005B2CCC" w:rsidRPr="00097EB6" w:rsidRDefault="005B2CCC" w:rsidP="005B2CCC">
      <w:pPr>
        <w:pStyle w:val="ListParagraph"/>
        <w:numPr>
          <w:ilvl w:val="0"/>
          <w:numId w:val="1"/>
        </w:numPr>
        <w:rPr>
          <w:rFonts w:ascii="Baskerville" w:hAnsi="Baskerville"/>
        </w:rPr>
      </w:pPr>
      <w:r w:rsidRPr="00097EB6">
        <w:rPr>
          <w:rFonts w:ascii="Baskerville" w:hAnsi="Baskerville"/>
        </w:rPr>
        <w:t xml:space="preserve">You must </w:t>
      </w:r>
      <w:r w:rsidRPr="00690803">
        <w:rPr>
          <w:rFonts w:ascii="Baskerville" w:hAnsi="Baskerville"/>
          <w:b/>
          <w:bCs/>
        </w:rPr>
        <w:t>email</w:t>
      </w:r>
      <w:r w:rsidRPr="00097EB6">
        <w:rPr>
          <w:rFonts w:ascii="Baskerville" w:hAnsi="Baskerville"/>
        </w:rPr>
        <w:t xml:space="preserve"> the completed essay to me and </w:t>
      </w:r>
      <w:r w:rsidRPr="00097EB6">
        <w:rPr>
          <w:rFonts w:ascii="Baskerville" w:hAnsi="Baskerville"/>
          <w:b/>
        </w:rPr>
        <w:t>to your tutorial partner</w:t>
      </w:r>
      <w:r>
        <w:rPr>
          <w:rFonts w:ascii="Baskerville" w:hAnsi="Baskerville"/>
          <w:b/>
        </w:rPr>
        <w:t xml:space="preserve"> </w:t>
      </w:r>
      <w:r>
        <w:rPr>
          <w:rFonts w:ascii="Baskerville" w:hAnsi="Baskerville"/>
          <w:bCs/>
        </w:rPr>
        <w:t xml:space="preserve">by </w:t>
      </w:r>
      <w:r>
        <w:rPr>
          <w:rFonts w:ascii="Baskerville" w:hAnsi="Baskerville"/>
          <w:b/>
        </w:rPr>
        <w:t xml:space="preserve">10 AM </w:t>
      </w:r>
      <w:r>
        <w:rPr>
          <w:rFonts w:ascii="Baskerville" w:hAnsi="Baskerville"/>
          <w:bCs/>
        </w:rPr>
        <w:t xml:space="preserve">they day before your tutorial.  </w:t>
      </w:r>
    </w:p>
    <w:p w14:paraId="58EABCAE" w14:textId="018105B8" w:rsidR="005B2CCC" w:rsidRPr="005B2CCC" w:rsidRDefault="005B2CCC" w:rsidP="005B2CCC">
      <w:pPr>
        <w:pStyle w:val="ListParagraph"/>
        <w:numPr>
          <w:ilvl w:val="0"/>
          <w:numId w:val="1"/>
        </w:numPr>
        <w:rPr>
          <w:rFonts w:ascii="Baskerville" w:hAnsi="Baskerville"/>
        </w:rPr>
      </w:pPr>
      <w:r w:rsidRPr="00097EB6">
        <w:rPr>
          <w:rFonts w:ascii="Baskerville" w:hAnsi="Baskerville"/>
        </w:rPr>
        <w:t xml:space="preserve">During the tutorial, </w:t>
      </w:r>
      <w:r>
        <w:rPr>
          <w:rFonts w:ascii="Baskerville" w:hAnsi="Baskerville"/>
        </w:rPr>
        <w:t xml:space="preserve">we will focus on </w:t>
      </w:r>
      <w:r w:rsidRPr="00097EB6">
        <w:rPr>
          <w:rFonts w:ascii="Baskerville" w:hAnsi="Baskerville"/>
        </w:rPr>
        <w:t>one person</w:t>
      </w:r>
      <w:r>
        <w:rPr>
          <w:rFonts w:ascii="Baskerville" w:hAnsi="Baskerville"/>
        </w:rPr>
        <w:t xml:space="preserve">’s essay.  One of you will be asked to briefly present the feedback on the essay you have read.  </w:t>
      </w:r>
      <w:r w:rsidRPr="005B2CCC">
        <w:rPr>
          <w:rFonts w:ascii="Baskerville" w:hAnsi="Baskerville"/>
        </w:rPr>
        <w:t xml:space="preserve">The individual presenting will rotate. </w:t>
      </w:r>
    </w:p>
    <w:p w14:paraId="405538C0" w14:textId="77777777" w:rsidR="005B2CCC" w:rsidRPr="00097EB6" w:rsidRDefault="005B2CCC" w:rsidP="005B2CCC">
      <w:pPr>
        <w:pStyle w:val="ListParagraph"/>
        <w:numPr>
          <w:ilvl w:val="0"/>
          <w:numId w:val="1"/>
        </w:numPr>
        <w:rPr>
          <w:rFonts w:ascii="Baskerville" w:hAnsi="Baskerville"/>
        </w:rPr>
      </w:pPr>
      <w:r w:rsidRPr="00097EB6">
        <w:rPr>
          <w:rFonts w:ascii="Baskerville" w:hAnsi="Baskerville"/>
        </w:rPr>
        <w:t xml:space="preserve">I will provide written marks and feedback on your essay.   </w:t>
      </w:r>
      <w:r w:rsidRPr="00097EB6">
        <w:rPr>
          <w:rFonts w:ascii="Baskerville" w:hAnsi="Baskerville"/>
          <w:i/>
        </w:rPr>
        <w:t xml:space="preserve"> </w:t>
      </w:r>
    </w:p>
    <w:p w14:paraId="206EF9EA" w14:textId="77777777" w:rsidR="005B2CCC" w:rsidRPr="00097EB6" w:rsidRDefault="005B2CCC" w:rsidP="005B2CCC">
      <w:pPr>
        <w:pStyle w:val="ListParagraph"/>
        <w:numPr>
          <w:ilvl w:val="0"/>
          <w:numId w:val="1"/>
        </w:numPr>
        <w:rPr>
          <w:rFonts w:ascii="Baskerville" w:hAnsi="Baskerville"/>
        </w:rPr>
      </w:pPr>
      <w:r w:rsidRPr="00097EB6">
        <w:rPr>
          <w:rFonts w:ascii="Baskerville" w:hAnsi="Baskerville"/>
        </w:rPr>
        <w:t>Please be sure to read your partner's essay before the tutorial and be prepared with questions or comments on it.</w:t>
      </w:r>
    </w:p>
    <w:p w14:paraId="5C764984" w14:textId="77777777" w:rsidR="005B2CCC" w:rsidRPr="00097EB6" w:rsidRDefault="005B2CCC" w:rsidP="005B2CCC">
      <w:pPr>
        <w:pStyle w:val="ListParagraph"/>
        <w:numPr>
          <w:ilvl w:val="0"/>
          <w:numId w:val="1"/>
        </w:numPr>
        <w:rPr>
          <w:rFonts w:ascii="Baskerville" w:hAnsi="Baskerville"/>
        </w:rPr>
      </w:pPr>
      <w:r w:rsidRPr="00097EB6">
        <w:rPr>
          <w:rFonts w:ascii="Baskerville" w:hAnsi="Baskerville"/>
        </w:rPr>
        <w:t>If you are unable to complete your essay on time or unable to attend tutorial, please notify both your tutorial partner and me as soon as possible. Please arrive to tutorials on time.</w:t>
      </w:r>
    </w:p>
    <w:p w14:paraId="62A447EB" w14:textId="37ABCB55" w:rsidR="006048BD" w:rsidRPr="005B2CCC" w:rsidRDefault="005B2CCC" w:rsidP="005B2CCC">
      <w:pPr>
        <w:pStyle w:val="ListParagraph"/>
        <w:numPr>
          <w:ilvl w:val="0"/>
          <w:numId w:val="1"/>
        </w:numPr>
        <w:rPr>
          <w:rFonts w:ascii="Baskerville" w:hAnsi="Baskerville"/>
        </w:rPr>
      </w:pPr>
      <w:r w:rsidRPr="005B2CCC">
        <w:rPr>
          <w:rFonts w:ascii="Baskerville" w:hAnsi="Baskerville"/>
        </w:rPr>
        <w:t>You do NOT need to do all of the primary reading for each week</w:t>
      </w:r>
    </w:p>
    <w:p w14:paraId="1561C889" w14:textId="77777777" w:rsidR="005B2CCC" w:rsidRDefault="005B2CCC" w:rsidP="00197483">
      <w:pPr>
        <w:rPr>
          <w:rFonts w:ascii="Baskerville" w:hAnsi="Baskerville" w:cs="Times New Roman (Body CS)"/>
          <w:smallCaps/>
        </w:rPr>
      </w:pPr>
    </w:p>
    <w:p w14:paraId="5367DDB5" w14:textId="3BC1D053" w:rsidR="00197483" w:rsidRPr="00277EF1" w:rsidRDefault="00197483" w:rsidP="00197483">
      <w:pPr>
        <w:rPr>
          <w:rFonts w:ascii="Baskerville" w:hAnsi="Baskerville" w:cs="Times New Roman (Body CS)"/>
          <w:smallCaps/>
        </w:rPr>
      </w:pPr>
      <w:r w:rsidRPr="00277EF1">
        <w:rPr>
          <w:rFonts w:ascii="Baskerville" w:hAnsi="Baskerville" w:cs="Times New Roman (Body CS)"/>
          <w:smallCaps/>
        </w:rPr>
        <w:t xml:space="preserve">Week 1: </w:t>
      </w:r>
      <w:r w:rsidR="00A7031B" w:rsidRPr="00277EF1">
        <w:rPr>
          <w:rFonts w:ascii="Baskerville" w:hAnsi="Baskerville" w:cs="Times New Roman (Body CS)"/>
          <w:smallCaps/>
        </w:rPr>
        <w:t>The Problem of Induction</w:t>
      </w:r>
    </w:p>
    <w:p w14:paraId="52B152B4" w14:textId="77777777" w:rsidR="00197483" w:rsidRPr="00277EF1" w:rsidRDefault="00197483" w:rsidP="00197483">
      <w:pPr>
        <w:rPr>
          <w:rFonts w:ascii="Baskerville" w:hAnsi="Baskerville"/>
        </w:rPr>
      </w:pPr>
    </w:p>
    <w:p w14:paraId="77BE9715" w14:textId="77777777" w:rsidR="00197483" w:rsidRPr="00277EF1" w:rsidRDefault="00DA2FB2" w:rsidP="00197483">
      <w:pPr>
        <w:rPr>
          <w:rFonts w:ascii="Baskerville" w:hAnsi="Baskerville"/>
        </w:rPr>
      </w:pPr>
      <w:r w:rsidRPr="00277EF1">
        <w:rPr>
          <w:rFonts w:ascii="Baskerville" w:hAnsi="Baskerville"/>
          <w:b/>
        </w:rPr>
        <w:t>Question</w:t>
      </w:r>
      <w:r w:rsidRPr="00277EF1">
        <w:rPr>
          <w:rFonts w:ascii="Baskerville" w:hAnsi="Baskerville"/>
        </w:rPr>
        <w:t xml:space="preserve">: </w:t>
      </w:r>
      <w:r w:rsidR="00D32DE2" w:rsidRPr="00277EF1">
        <w:rPr>
          <w:rFonts w:ascii="Baskerville" w:hAnsi="Baskerville"/>
        </w:rPr>
        <w:t>Are we justified in making predictions about the future on the basis of past observations?  Why or why not?</w:t>
      </w:r>
    </w:p>
    <w:p w14:paraId="65B6FCB5" w14:textId="77777777" w:rsidR="00A7031B" w:rsidRPr="00277EF1" w:rsidRDefault="00A7031B" w:rsidP="00197483">
      <w:pPr>
        <w:rPr>
          <w:rFonts w:ascii="Baskerville" w:hAnsi="Baskerville"/>
        </w:rPr>
      </w:pPr>
    </w:p>
    <w:p w14:paraId="3809A42A" w14:textId="77777777" w:rsidR="00197483" w:rsidRPr="00277EF1" w:rsidRDefault="00CD6334" w:rsidP="00197483">
      <w:pPr>
        <w:rPr>
          <w:rFonts w:ascii="Baskerville" w:hAnsi="Baskerville"/>
          <w:i/>
        </w:rPr>
      </w:pPr>
      <w:r w:rsidRPr="00277EF1">
        <w:rPr>
          <w:rFonts w:ascii="Baskerville" w:hAnsi="Baskerville"/>
          <w:i/>
        </w:rPr>
        <w:t xml:space="preserve">Primary Reading </w:t>
      </w:r>
    </w:p>
    <w:p w14:paraId="64EBB520" w14:textId="77777777" w:rsidR="00CD6334" w:rsidRPr="00277EF1" w:rsidRDefault="00CD6334" w:rsidP="00197483">
      <w:pPr>
        <w:rPr>
          <w:rFonts w:ascii="Baskerville" w:hAnsi="Baskerville"/>
        </w:rPr>
      </w:pPr>
    </w:p>
    <w:p w14:paraId="41906C9C" w14:textId="77777777" w:rsidR="00CD6334" w:rsidRPr="00277EF1" w:rsidRDefault="00D32DE2" w:rsidP="00736E6F">
      <w:pPr>
        <w:pStyle w:val="ListParagraph"/>
        <w:numPr>
          <w:ilvl w:val="0"/>
          <w:numId w:val="2"/>
        </w:numPr>
        <w:rPr>
          <w:rFonts w:ascii="Baskerville" w:hAnsi="Baskerville"/>
          <w:i/>
        </w:rPr>
      </w:pPr>
      <w:r w:rsidRPr="00277EF1">
        <w:rPr>
          <w:rFonts w:ascii="Baskerville" w:eastAsia="Times New Roman" w:hAnsi="Baskerville"/>
          <w:color w:val="1A1A1A"/>
          <w:lang w:eastAsia="en-GB"/>
        </w:rPr>
        <w:t xml:space="preserve">Hume, D. </w:t>
      </w:r>
      <w:r w:rsidRPr="00277EF1">
        <w:rPr>
          <w:rFonts w:ascii="Baskerville" w:eastAsia="Times New Roman" w:hAnsi="Baskerville"/>
          <w:i/>
          <w:color w:val="1A1A1A"/>
          <w:lang w:eastAsia="en-GB"/>
        </w:rPr>
        <w:t>An Enquiry Concerning Human Understanding</w:t>
      </w:r>
      <w:r w:rsidRPr="00277EF1">
        <w:rPr>
          <w:rFonts w:ascii="Baskerville" w:eastAsia="Times New Roman" w:hAnsi="Baskerville"/>
          <w:color w:val="1A1A1A"/>
          <w:lang w:eastAsia="en-GB"/>
        </w:rPr>
        <w:t xml:space="preserve">, </w:t>
      </w:r>
      <w:r w:rsidR="000F4980" w:rsidRPr="00277EF1">
        <w:rPr>
          <w:rFonts w:ascii="Baskerville" w:eastAsia="Times New Roman" w:hAnsi="Baskerville"/>
          <w:color w:val="1A1A1A"/>
          <w:lang w:eastAsia="en-GB"/>
        </w:rPr>
        <w:t>Section</w:t>
      </w:r>
      <w:r w:rsidR="00277EF1">
        <w:rPr>
          <w:rFonts w:ascii="Baskerville" w:eastAsia="Times New Roman" w:hAnsi="Baskerville"/>
          <w:color w:val="1A1A1A"/>
          <w:lang w:eastAsia="en-GB"/>
        </w:rPr>
        <w:t>s</w:t>
      </w:r>
      <w:r w:rsidR="000F4980" w:rsidRPr="00277EF1">
        <w:rPr>
          <w:rFonts w:ascii="Baskerville" w:eastAsia="Times New Roman" w:hAnsi="Baskerville"/>
          <w:color w:val="1A1A1A"/>
          <w:lang w:eastAsia="en-GB"/>
        </w:rPr>
        <w:t xml:space="preserve"> IV</w:t>
      </w:r>
      <w:r w:rsidR="00277EF1">
        <w:rPr>
          <w:rFonts w:ascii="Baskerville" w:eastAsia="Times New Roman" w:hAnsi="Baskerville"/>
          <w:color w:val="1A1A1A"/>
          <w:lang w:eastAsia="en-GB"/>
        </w:rPr>
        <w:t xml:space="preserve"> and V.</w:t>
      </w:r>
    </w:p>
    <w:p w14:paraId="5CA36A4C" w14:textId="77777777" w:rsidR="00D32DE2" w:rsidRPr="00277EF1" w:rsidRDefault="00D32DE2" w:rsidP="00736E6F">
      <w:pPr>
        <w:pStyle w:val="ListParagraph"/>
        <w:numPr>
          <w:ilvl w:val="0"/>
          <w:numId w:val="2"/>
        </w:numPr>
        <w:rPr>
          <w:rFonts w:ascii="Baskerville" w:hAnsi="Baskerville"/>
          <w:i/>
        </w:rPr>
      </w:pPr>
      <w:r w:rsidRPr="00277EF1">
        <w:rPr>
          <w:rFonts w:ascii="Baskerville" w:hAnsi="Baskerville"/>
        </w:rPr>
        <w:t xml:space="preserve">Ladyman, J. </w:t>
      </w:r>
      <w:r w:rsidR="00277EF1">
        <w:rPr>
          <w:rFonts w:ascii="Baskerville" w:hAnsi="Baskerville"/>
        </w:rPr>
        <w:t xml:space="preserve">2002. </w:t>
      </w:r>
      <w:r w:rsidRPr="00277EF1">
        <w:rPr>
          <w:rFonts w:ascii="Baskerville" w:hAnsi="Baskerville"/>
          <w:i/>
        </w:rPr>
        <w:t>Understanding Philosophy of Science</w:t>
      </w:r>
      <w:r w:rsidRPr="00277EF1">
        <w:rPr>
          <w:rFonts w:ascii="Baskerville" w:hAnsi="Baskerville"/>
        </w:rPr>
        <w:t>, OUP.  Chapters 1 and 2.</w:t>
      </w:r>
    </w:p>
    <w:p w14:paraId="0431C659" w14:textId="77777777" w:rsidR="000F4980" w:rsidRDefault="000F4980" w:rsidP="000F4980">
      <w:pPr>
        <w:pStyle w:val="ListParagraph"/>
        <w:numPr>
          <w:ilvl w:val="0"/>
          <w:numId w:val="2"/>
        </w:numPr>
        <w:rPr>
          <w:rFonts w:ascii="Baskerville" w:hAnsi="Baskerville"/>
        </w:rPr>
      </w:pPr>
      <w:r w:rsidRPr="00277EF1">
        <w:rPr>
          <w:rFonts w:ascii="Baskerville" w:hAnsi="Baskerville"/>
        </w:rPr>
        <w:t xml:space="preserve">Goodman, </w:t>
      </w:r>
      <w:r w:rsidR="00277EF1">
        <w:rPr>
          <w:rFonts w:ascii="Baskerville" w:hAnsi="Baskerville"/>
        </w:rPr>
        <w:t>N.</w:t>
      </w:r>
      <w:r w:rsidRPr="00277EF1">
        <w:rPr>
          <w:rFonts w:ascii="Baskerville" w:hAnsi="Baskerville"/>
        </w:rPr>
        <w:t xml:space="preserve"> 1955</w:t>
      </w:r>
      <w:r w:rsidR="00277EF1">
        <w:rPr>
          <w:rFonts w:ascii="Baskerville" w:hAnsi="Baskerville"/>
        </w:rPr>
        <w:t>.</w:t>
      </w:r>
      <w:r w:rsidRPr="00277EF1">
        <w:rPr>
          <w:rFonts w:ascii="Baskerville" w:hAnsi="Baskerville"/>
        </w:rPr>
        <w:t xml:space="preserve"> </w:t>
      </w:r>
      <w:r w:rsidRPr="00277EF1">
        <w:rPr>
          <w:rFonts w:ascii="Baskerville" w:hAnsi="Baskerville"/>
          <w:i/>
          <w:iCs/>
        </w:rPr>
        <w:t>Fact, Fiction and Forecast</w:t>
      </w:r>
      <w:r w:rsidR="00277EF1">
        <w:rPr>
          <w:rFonts w:ascii="Baskerville" w:hAnsi="Baskerville"/>
        </w:rPr>
        <w:t>.</w:t>
      </w:r>
      <w:r w:rsidRPr="00277EF1">
        <w:rPr>
          <w:rFonts w:ascii="Baskerville" w:hAnsi="Baskerville"/>
        </w:rPr>
        <w:t xml:space="preserve"> Cambridge, MA: Harvard University Press.</w:t>
      </w:r>
      <w:r w:rsidR="00BE02B3" w:rsidRPr="00277EF1">
        <w:rPr>
          <w:rFonts w:ascii="Baskerville" w:hAnsi="Baskerville"/>
        </w:rPr>
        <w:t xml:space="preserve"> Chapter 3</w:t>
      </w:r>
      <w:r w:rsidR="00277EF1">
        <w:rPr>
          <w:rFonts w:ascii="Baskerville" w:hAnsi="Baskerville"/>
        </w:rPr>
        <w:t>.</w:t>
      </w:r>
    </w:p>
    <w:p w14:paraId="0492E48E" w14:textId="77777777" w:rsidR="009D57F4" w:rsidRPr="009D57F4" w:rsidRDefault="009D57F4" w:rsidP="009D57F4">
      <w:pPr>
        <w:pStyle w:val="ListParagraph"/>
        <w:numPr>
          <w:ilvl w:val="0"/>
          <w:numId w:val="2"/>
        </w:numPr>
        <w:rPr>
          <w:rFonts w:ascii="Baskerville" w:hAnsi="Baskerville"/>
        </w:rPr>
      </w:pPr>
      <w:r w:rsidRPr="00277EF1">
        <w:rPr>
          <w:rFonts w:ascii="Baskerville" w:hAnsi="Baskerville"/>
        </w:rPr>
        <w:t xml:space="preserve">Papineau, David, </w:t>
      </w:r>
      <w:r>
        <w:rPr>
          <w:rFonts w:ascii="Baskerville" w:hAnsi="Baskerville"/>
        </w:rPr>
        <w:t>‘</w:t>
      </w:r>
      <w:proofErr w:type="spellStart"/>
      <w:r w:rsidRPr="00277EF1">
        <w:rPr>
          <w:rFonts w:ascii="Baskerville" w:hAnsi="Baskerville"/>
        </w:rPr>
        <w:t>Reliabilism</w:t>
      </w:r>
      <w:proofErr w:type="spellEnd"/>
      <w:r w:rsidRPr="00277EF1">
        <w:rPr>
          <w:rFonts w:ascii="Baskerville" w:hAnsi="Baskerville"/>
        </w:rPr>
        <w:t>, Induction and Scepticism</w:t>
      </w:r>
      <w:r>
        <w:rPr>
          <w:rFonts w:ascii="Baskerville" w:hAnsi="Baskerville"/>
        </w:rPr>
        <w:t>’.</w:t>
      </w:r>
      <w:r w:rsidRPr="00277EF1">
        <w:rPr>
          <w:rFonts w:ascii="Baskerville" w:hAnsi="Baskerville"/>
        </w:rPr>
        <w:t xml:space="preserve"> </w:t>
      </w:r>
      <w:r w:rsidRPr="00277EF1">
        <w:rPr>
          <w:rFonts w:ascii="Baskerville" w:hAnsi="Baskerville"/>
          <w:i/>
          <w:iCs/>
        </w:rPr>
        <w:t>The Philosophical Quarterly</w:t>
      </w:r>
      <w:r w:rsidRPr="00277EF1">
        <w:rPr>
          <w:rFonts w:ascii="Baskerville" w:hAnsi="Baskerville"/>
        </w:rPr>
        <w:t>, 42(166): 1–20.</w:t>
      </w:r>
    </w:p>
    <w:p w14:paraId="1256D31C" w14:textId="77777777" w:rsidR="00DA2FB2" w:rsidRPr="00277EF1" w:rsidRDefault="00DA2FB2" w:rsidP="00CD6334">
      <w:pPr>
        <w:autoSpaceDE w:val="0"/>
        <w:autoSpaceDN w:val="0"/>
        <w:adjustRightInd w:val="0"/>
        <w:rPr>
          <w:rFonts w:ascii="Baskerville" w:hAnsi="Baskerville"/>
        </w:rPr>
      </w:pPr>
    </w:p>
    <w:p w14:paraId="27EDA381" w14:textId="77777777" w:rsidR="00DA2FB2" w:rsidRPr="00277EF1" w:rsidRDefault="00DA2FB2" w:rsidP="00CD6334">
      <w:pPr>
        <w:autoSpaceDE w:val="0"/>
        <w:autoSpaceDN w:val="0"/>
        <w:adjustRightInd w:val="0"/>
        <w:rPr>
          <w:rFonts w:ascii="Baskerville" w:hAnsi="Baskerville"/>
          <w:i/>
        </w:rPr>
      </w:pPr>
      <w:r w:rsidRPr="00277EF1">
        <w:rPr>
          <w:rFonts w:ascii="Baskerville" w:hAnsi="Baskerville"/>
          <w:i/>
        </w:rPr>
        <w:t>Additional Reading</w:t>
      </w:r>
    </w:p>
    <w:p w14:paraId="62A64688" w14:textId="77777777" w:rsidR="00736E6F" w:rsidRPr="00277EF1" w:rsidRDefault="00736E6F" w:rsidP="00CD6334">
      <w:pPr>
        <w:autoSpaceDE w:val="0"/>
        <w:autoSpaceDN w:val="0"/>
        <w:adjustRightInd w:val="0"/>
        <w:rPr>
          <w:rFonts w:ascii="Baskerville" w:hAnsi="Baskerville"/>
          <w:b/>
          <w:i/>
        </w:rPr>
      </w:pPr>
    </w:p>
    <w:p w14:paraId="1FECB1DD" w14:textId="77777777" w:rsidR="00277EF1" w:rsidRPr="00277EF1" w:rsidRDefault="00277EF1" w:rsidP="00277EF1">
      <w:pPr>
        <w:pStyle w:val="ListParagraph"/>
        <w:numPr>
          <w:ilvl w:val="0"/>
          <w:numId w:val="3"/>
        </w:numPr>
        <w:rPr>
          <w:rFonts w:ascii="Baskerville" w:hAnsi="Baskerville"/>
        </w:rPr>
      </w:pPr>
      <w:r w:rsidRPr="00277EF1">
        <w:rPr>
          <w:rFonts w:ascii="Baskerville" w:hAnsi="Baskerville"/>
        </w:rPr>
        <w:t>Cleve, James van, 1984</w:t>
      </w:r>
      <w:r w:rsidR="00DE17AC">
        <w:rPr>
          <w:rFonts w:ascii="Baskerville" w:hAnsi="Baskerville"/>
        </w:rPr>
        <w:t>. ‘</w:t>
      </w:r>
      <w:r w:rsidRPr="00277EF1">
        <w:rPr>
          <w:rFonts w:ascii="Baskerville" w:hAnsi="Baskerville"/>
        </w:rPr>
        <w:t>Reliability, Justification, and the Problem of Induction</w:t>
      </w:r>
      <w:r w:rsidR="00DE17AC">
        <w:rPr>
          <w:rFonts w:ascii="Baskerville" w:hAnsi="Baskerville"/>
        </w:rPr>
        <w:t>’</w:t>
      </w:r>
      <w:r w:rsidRPr="00277EF1">
        <w:rPr>
          <w:rFonts w:ascii="Baskerville" w:hAnsi="Baskerville"/>
        </w:rPr>
        <w:t xml:space="preserve"> </w:t>
      </w:r>
      <w:r w:rsidRPr="00277EF1">
        <w:rPr>
          <w:rFonts w:ascii="Baskerville" w:hAnsi="Baskerville"/>
          <w:i/>
          <w:iCs/>
        </w:rPr>
        <w:t>Midwest Studies In Philosophy</w:t>
      </w:r>
      <w:r w:rsidRPr="00277EF1">
        <w:rPr>
          <w:rFonts w:ascii="Baskerville" w:hAnsi="Baskerville"/>
        </w:rPr>
        <w:t>: 555–567</w:t>
      </w:r>
    </w:p>
    <w:p w14:paraId="567038AF" w14:textId="77777777" w:rsidR="00277EF1" w:rsidRPr="00277EF1" w:rsidRDefault="00277EF1" w:rsidP="00277EF1">
      <w:pPr>
        <w:pStyle w:val="ListParagraph"/>
        <w:numPr>
          <w:ilvl w:val="0"/>
          <w:numId w:val="3"/>
        </w:numPr>
        <w:rPr>
          <w:rFonts w:ascii="Baskerville" w:hAnsi="Baskerville"/>
        </w:rPr>
      </w:pPr>
      <w:r w:rsidRPr="00277EF1">
        <w:rPr>
          <w:rFonts w:ascii="Baskerville" w:hAnsi="Baskerville"/>
        </w:rPr>
        <w:t>Foster, John, 2004</w:t>
      </w:r>
      <w:r w:rsidR="00DE17AC">
        <w:rPr>
          <w:rFonts w:ascii="Baskerville" w:hAnsi="Baskerville"/>
        </w:rPr>
        <w:t>.</w:t>
      </w:r>
      <w:r w:rsidRPr="00277EF1">
        <w:rPr>
          <w:rFonts w:ascii="Baskerville" w:hAnsi="Baskerville"/>
        </w:rPr>
        <w:t xml:space="preserve"> </w:t>
      </w:r>
      <w:r w:rsidRPr="00277EF1">
        <w:rPr>
          <w:rFonts w:ascii="Baskerville" w:hAnsi="Baskerville"/>
          <w:i/>
          <w:iCs/>
        </w:rPr>
        <w:t>The Divine Lawmaker: Lectures on Induction, Laws of Nature and the Existence of God</w:t>
      </w:r>
      <w:r w:rsidRPr="00277EF1">
        <w:rPr>
          <w:rFonts w:ascii="Baskerville" w:hAnsi="Baskerville"/>
        </w:rPr>
        <w:t xml:space="preserve">, Oxford: Clarendon Press. Lecture 1. </w:t>
      </w:r>
    </w:p>
    <w:p w14:paraId="2A3B83C4" w14:textId="77777777" w:rsidR="00277EF1" w:rsidRPr="00277EF1" w:rsidRDefault="00277EF1" w:rsidP="00277EF1">
      <w:pPr>
        <w:pStyle w:val="ListParagraph"/>
        <w:numPr>
          <w:ilvl w:val="0"/>
          <w:numId w:val="3"/>
        </w:numPr>
        <w:rPr>
          <w:rFonts w:ascii="Baskerville" w:hAnsi="Baskerville"/>
        </w:rPr>
      </w:pPr>
      <w:r w:rsidRPr="00277EF1">
        <w:rPr>
          <w:rFonts w:ascii="Baskerville" w:hAnsi="Baskerville"/>
        </w:rPr>
        <w:t>Lange, Marc, 2011</w:t>
      </w:r>
      <w:r w:rsidR="00DE17AC">
        <w:rPr>
          <w:rFonts w:ascii="Baskerville" w:hAnsi="Baskerville"/>
        </w:rPr>
        <w:t>.</w:t>
      </w:r>
      <w:r w:rsidRPr="00277EF1">
        <w:rPr>
          <w:rFonts w:ascii="Baskerville" w:hAnsi="Baskerville"/>
        </w:rPr>
        <w:t xml:space="preserve"> </w:t>
      </w:r>
      <w:r w:rsidR="00DE17AC">
        <w:rPr>
          <w:rFonts w:ascii="Baskerville" w:hAnsi="Baskerville"/>
        </w:rPr>
        <w:t>‘</w:t>
      </w:r>
      <w:r w:rsidRPr="00277EF1">
        <w:rPr>
          <w:rFonts w:ascii="Baskerville" w:hAnsi="Baskerville"/>
        </w:rPr>
        <w:t>Hume and the Problem of induction</w:t>
      </w:r>
      <w:r w:rsidR="00DE17AC">
        <w:rPr>
          <w:rFonts w:ascii="Baskerville" w:hAnsi="Baskerville"/>
        </w:rPr>
        <w:t>’,</w:t>
      </w:r>
      <w:r w:rsidRPr="00277EF1">
        <w:rPr>
          <w:rFonts w:ascii="Baskerville" w:hAnsi="Baskerville"/>
        </w:rPr>
        <w:t xml:space="preserve"> in Dov Gabbay, Stephan Hartmann and John Woods (eds.), </w:t>
      </w:r>
      <w:r w:rsidRPr="00277EF1">
        <w:rPr>
          <w:rFonts w:ascii="Baskerville" w:hAnsi="Baskerville"/>
          <w:i/>
          <w:iCs/>
        </w:rPr>
        <w:t>Inductive Logic</w:t>
      </w:r>
      <w:r w:rsidRPr="00277EF1">
        <w:rPr>
          <w:rFonts w:ascii="Baskerville" w:hAnsi="Baskerville"/>
        </w:rPr>
        <w:t>, (</w:t>
      </w:r>
      <w:r w:rsidRPr="00277EF1">
        <w:rPr>
          <w:rFonts w:ascii="Baskerville" w:hAnsi="Baskerville"/>
          <w:i/>
          <w:iCs/>
        </w:rPr>
        <w:t>Handbook of the History of Logic</w:t>
      </w:r>
      <w:r w:rsidRPr="00277EF1">
        <w:rPr>
          <w:rFonts w:ascii="Baskerville" w:hAnsi="Baskerville"/>
        </w:rPr>
        <w:t>, Volume 10), Amsterdam: Elsevier, pp. 43–92.</w:t>
      </w:r>
    </w:p>
    <w:p w14:paraId="483AC926" w14:textId="77777777" w:rsidR="00277EF1" w:rsidRDefault="00BE02B3" w:rsidP="00277EF1">
      <w:pPr>
        <w:pStyle w:val="ListParagraph"/>
        <w:numPr>
          <w:ilvl w:val="0"/>
          <w:numId w:val="3"/>
        </w:numPr>
        <w:rPr>
          <w:rFonts w:ascii="Baskerville" w:hAnsi="Baskerville"/>
        </w:rPr>
      </w:pPr>
      <w:r w:rsidRPr="00277EF1">
        <w:rPr>
          <w:rFonts w:ascii="Baskerville" w:hAnsi="Baskerville"/>
        </w:rPr>
        <w:t xml:space="preserve">Okasha, S. ‘Does Hume’s Argument against Induction Rest on a Quantifier-Shift Fallacy?”, </w:t>
      </w:r>
      <w:r w:rsidRPr="00277EF1">
        <w:rPr>
          <w:rFonts w:ascii="Baskerville" w:hAnsi="Baskerville"/>
          <w:i/>
          <w:iCs/>
        </w:rPr>
        <w:t>Proceedings of the Aristotelian Society</w:t>
      </w:r>
      <w:r w:rsidRPr="00277EF1">
        <w:rPr>
          <w:rFonts w:ascii="Baskerville" w:hAnsi="Baskerville"/>
        </w:rPr>
        <w:t>, 105: 237–255.</w:t>
      </w:r>
    </w:p>
    <w:p w14:paraId="12439392" w14:textId="77777777" w:rsidR="009D57F4" w:rsidRPr="009D57F4" w:rsidRDefault="009D57F4" w:rsidP="009D57F4">
      <w:pPr>
        <w:pStyle w:val="ListParagraph"/>
        <w:numPr>
          <w:ilvl w:val="0"/>
          <w:numId w:val="3"/>
        </w:numPr>
        <w:rPr>
          <w:rFonts w:ascii="Baskerville" w:hAnsi="Baskerville"/>
        </w:rPr>
      </w:pPr>
      <w:r w:rsidRPr="00277EF1">
        <w:rPr>
          <w:rFonts w:ascii="Baskerville" w:hAnsi="Baskerville"/>
        </w:rPr>
        <w:lastRenderedPageBreak/>
        <w:t xml:space="preserve">Reichenbach, H. </w:t>
      </w:r>
      <w:r w:rsidRPr="00277EF1">
        <w:rPr>
          <w:rFonts w:ascii="Baskerville" w:hAnsi="Baskerville"/>
          <w:i/>
          <w:iCs/>
        </w:rPr>
        <w:t>Experience and Prediction: An Analysis of the Foundations and the Structure of Knowledge</w:t>
      </w:r>
      <w:r w:rsidRPr="00277EF1">
        <w:rPr>
          <w:rFonts w:ascii="Baskerville" w:hAnsi="Baskerville"/>
        </w:rPr>
        <w:t>, Chicago: University of Chicago Press. Section</w:t>
      </w:r>
      <w:r>
        <w:rPr>
          <w:rFonts w:ascii="Baskerville" w:hAnsi="Baskerville"/>
        </w:rPr>
        <w:t>s</w:t>
      </w:r>
      <w:r w:rsidRPr="00277EF1">
        <w:rPr>
          <w:rFonts w:ascii="Baskerville" w:hAnsi="Baskerville"/>
        </w:rPr>
        <w:t xml:space="preserve"> 38-43.</w:t>
      </w:r>
    </w:p>
    <w:p w14:paraId="4580F692" w14:textId="77777777" w:rsidR="009D57F4" w:rsidRPr="009D57F4" w:rsidRDefault="009D57F4" w:rsidP="009D57F4">
      <w:pPr>
        <w:pStyle w:val="ListParagraph"/>
        <w:numPr>
          <w:ilvl w:val="0"/>
          <w:numId w:val="3"/>
        </w:numPr>
        <w:rPr>
          <w:rFonts w:ascii="Baskerville" w:hAnsi="Baskerville"/>
        </w:rPr>
      </w:pPr>
      <w:proofErr w:type="spellStart"/>
      <w:r w:rsidRPr="00277EF1">
        <w:rPr>
          <w:rFonts w:ascii="Baskerville" w:hAnsi="Baskerville"/>
        </w:rPr>
        <w:t>Salmon,</w:t>
      </w:r>
      <w:r>
        <w:rPr>
          <w:rFonts w:ascii="Baskerville" w:hAnsi="Baskerville"/>
        </w:rPr>
        <w:t>W</w:t>
      </w:r>
      <w:proofErr w:type="spellEnd"/>
      <w:r>
        <w:rPr>
          <w:rFonts w:ascii="Baskerville" w:hAnsi="Baskerville"/>
        </w:rPr>
        <w:t>.</w:t>
      </w:r>
      <w:r w:rsidRPr="00277EF1">
        <w:rPr>
          <w:rFonts w:ascii="Baskerville" w:hAnsi="Baskerville"/>
        </w:rPr>
        <w:t xml:space="preserve"> 1963</w:t>
      </w:r>
      <w:r>
        <w:rPr>
          <w:rFonts w:ascii="Baskerville" w:hAnsi="Baskerville"/>
        </w:rPr>
        <w:t>.</w:t>
      </w:r>
      <w:r w:rsidRPr="00277EF1">
        <w:rPr>
          <w:rFonts w:ascii="Baskerville" w:hAnsi="Baskerville"/>
        </w:rPr>
        <w:t xml:space="preserve"> </w:t>
      </w:r>
      <w:r>
        <w:rPr>
          <w:rFonts w:ascii="Baskerville" w:hAnsi="Baskerville"/>
        </w:rPr>
        <w:t>‘</w:t>
      </w:r>
      <w:r w:rsidRPr="00277EF1">
        <w:rPr>
          <w:rFonts w:ascii="Baskerville" w:hAnsi="Baskerville"/>
        </w:rPr>
        <w:t>On Vindicating Induction</w:t>
      </w:r>
      <w:r>
        <w:rPr>
          <w:rFonts w:ascii="Baskerville" w:hAnsi="Baskerville"/>
        </w:rPr>
        <w:t>’</w:t>
      </w:r>
      <w:r w:rsidRPr="00277EF1">
        <w:rPr>
          <w:rFonts w:ascii="Baskerville" w:hAnsi="Baskerville"/>
        </w:rPr>
        <w:t xml:space="preserve"> </w:t>
      </w:r>
      <w:r w:rsidRPr="00277EF1">
        <w:rPr>
          <w:rFonts w:ascii="Baskerville" w:hAnsi="Baskerville"/>
          <w:i/>
          <w:iCs/>
        </w:rPr>
        <w:t>Philosophy of Science</w:t>
      </w:r>
      <w:r w:rsidRPr="00277EF1">
        <w:rPr>
          <w:rFonts w:ascii="Baskerville" w:hAnsi="Baskerville"/>
        </w:rPr>
        <w:t>, 30(3): 252–26</w:t>
      </w:r>
    </w:p>
    <w:p w14:paraId="6F1F2EBA" w14:textId="63D6584A" w:rsidR="00885EBA" w:rsidRPr="00D5441F" w:rsidRDefault="00BE02B3" w:rsidP="00D5441F">
      <w:pPr>
        <w:pStyle w:val="ListParagraph"/>
        <w:numPr>
          <w:ilvl w:val="0"/>
          <w:numId w:val="3"/>
        </w:numPr>
        <w:rPr>
          <w:rFonts w:ascii="Baskerville" w:hAnsi="Baskerville"/>
        </w:rPr>
      </w:pPr>
      <w:r w:rsidRPr="00277EF1">
        <w:rPr>
          <w:rFonts w:ascii="Baskerville" w:hAnsi="Baskerville"/>
        </w:rPr>
        <w:t>Salmon, Wesley C. 1953</w:t>
      </w:r>
      <w:r w:rsidR="00114233">
        <w:rPr>
          <w:rFonts w:ascii="Baskerville" w:hAnsi="Baskerville"/>
        </w:rPr>
        <w:t>.</w:t>
      </w:r>
      <w:r w:rsidRPr="00277EF1">
        <w:rPr>
          <w:rFonts w:ascii="Baskerville" w:hAnsi="Baskerville"/>
        </w:rPr>
        <w:t xml:space="preserve"> </w:t>
      </w:r>
      <w:r w:rsidR="00114233">
        <w:rPr>
          <w:rFonts w:ascii="Baskerville" w:hAnsi="Baskerville"/>
        </w:rPr>
        <w:t>‘</w:t>
      </w:r>
      <w:r w:rsidRPr="00277EF1">
        <w:rPr>
          <w:rFonts w:ascii="Baskerville" w:hAnsi="Baskerville"/>
        </w:rPr>
        <w:t>The Uniformity of Nature</w:t>
      </w:r>
      <w:r w:rsidR="00114233">
        <w:rPr>
          <w:rFonts w:ascii="Baskerville" w:hAnsi="Baskerville"/>
        </w:rPr>
        <w:t>’</w:t>
      </w:r>
      <w:r w:rsidRPr="00277EF1">
        <w:rPr>
          <w:rFonts w:ascii="Baskerville" w:hAnsi="Baskerville"/>
        </w:rPr>
        <w:t xml:space="preserve"> </w:t>
      </w:r>
      <w:r w:rsidRPr="00277EF1">
        <w:rPr>
          <w:rFonts w:ascii="Baskerville" w:hAnsi="Baskerville"/>
          <w:i/>
          <w:iCs/>
        </w:rPr>
        <w:t>Philosophy and Phenomenological Research</w:t>
      </w:r>
      <w:r w:rsidRPr="00277EF1">
        <w:rPr>
          <w:rFonts w:ascii="Baskerville" w:hAnsi="Baskerville"/>
        </w:rPr>
        <w:t>, 14(1): 39–48</w:t>
      </w:r>
    </w:p>
    <w:p w14:paraId="1A5097E0" w14:textId="77777777" w:rsidR="00885EBA" w:rsidRPr="00277EF1" w:rsidRDefault="00885EBA" w:rsidP="00885EBA">
      <w:pPr>
        <w:pStyle w:val="ListParagraph"/>
        <w:rPr>
          <w:rFonts w:ascii="Baskerville" w:hAnsi="Baskerville"/>
        </w:rPr>
      </w:pPr>
      <w:r w:rsidRPr="00277EF1">
        <w:rPr>
          <w:rFonts w:ascii="Baskerville" w:hAnsi="Baskerville"/>
        </w:rPr>
        <w:t xml:space="preserve"> </w:t>
      </w:r>
    </w:p>
    <w:p w14:paraId="20DF1B0F" w14:textId="77777777" w:rsidR="00885EBA" w:rsidRPr="00277EF1" w:rsidRDefault="00CD6334" w:rsidP="00CD6334">
      <w:pPr>
        <w:rPr>
          <w:rFonts w:ascii="Baskerville" w:hAnsi="Baskerville"/>
          <w:smallCaps/>
        </w:rPr>
      </w:pPr>
      <w:r w:rsidRPr="00277EF1">
        <w:rPr>
          <w:rFonts w:ascii="Baskerville" w:hAnsi="Baskerville"/>
          <w:smallCaps/>
        </w:rPr>
        <w:t>Week 2:</w:t>
      </w:r>
      <w:r w:rsidR="00885EBA" w:rsidRPr="00277EF1">
        <w:rPr>
          <w:rFonts w:ascii="Baskerville" w:hAnsi="Baskerville"/>
          <w:smallCaps/>
        </w:rPr>
        <w:t xml:space="preserve">  Theory and Observation</w:t>
      </w:r>
    </w:p>
    <w:p w14:paraId="2A1DC825" w14:textId="77777777" w:rsidR="00504C58" w:rsidRPr="00277EF1" w:rsidRDefault="00504C58" w:rsidP="00CD6334">
      <w:pPr>
        <w:rPr>
          <w:rFonts w:ascii="Baskerville" w:hAnsi="Baskerville"/>
          <w:smallCaps/>
        </w:rPr>
      </w:pPr>
    </w:p>
    <w:p w14:paraId="53940809" w14:textId="77777777" w:rsidR="00504C58" w:rsidRPr="00343CB1" w:rsidRDefault="00343CB1" w:rsidP="00CD6334">
      <w:pPr>
        <w:rPr>
          <w:rFonts w:ascii="Baskerville" w:hAnsi="Baskerville"/>
        </w:rPr>
      </w:pPr>
      <w:r>
        <w:rPr>
          <w:rFonts w:ascii="Baskerville" w:hAnsi="Baskerville"/>
          <w:b/>
        </w:rPr>
        <w:t xml:space="preserve">Question: </w:t>
      </w:r>
      <w:r w:rsidR="00504C58" w:rsidRPr="00343CB1">
        <w:rPr>
          <w:rFonts w:ascii="Baskerville" w:hAnsi="Baskerville"/>
        </w:rPr>
        <w:t xml:space="preserve">What is the most plausible way to distinguish theoretical entities from observable entities?  </w:t>
      </w:r>
    </w:p>
    <w:p w14:paraId="71051DE1" w14:textId="77777777" w:rsidR="00885EBA" w:rsidRDefault="00885EBA" w:rsidP="00CD6334">
      <w:pPr>
        <w:rPr>
          <w:rFonts w:ascii="Baskerville" w:hAnsi="Baskerville"/>
          <w:smallCaps/>
        </w:rPr>
      </w:pPr>
    </w:p>
    <w:p w14:paraId="6C582E0E" w14:textId="77777777" w:rsidR="00114233" w:rsidRPr="00114233" w:rsidRDefault="00114233" w:rsidP="00CD6334">
      <w:pPr>
        <w:rPr>
          <w:rFonts w:ascii="Baskerville" w:hAnsi="Baskerville"/>
          <w:i/>
        </w:rPr>
      </w:pPr>
      <w:r w:rsidRPr="00114233">
        <w:rPr>
          <w:rFonts w:ascii="Baskerville" w:hAnsi="Baskerville"/>
          <w:i/>
        </w:rPr>
        <w:t xml:space="preserve">Primary Readings </w:t>
      </w:r>
    </w:p>
    <w:p w14:paraId="0DEBCFE4" w14:textId="77777777" w:rsidR="00114233" w:rsidRPr="00114233" w:rsidRDefault="00114233" w:rsidP="00CD6334">
      <w:pPr>
        <w:rPr>
          <w:rFonts w:ascii="Baskerville" w:hAnsi="Baskerville"/>
          <w:i/>
          <w:smallCaps/>
        </w:rPr>
      </w:pPr>
    </w:p>
    <w:p w14:paraId="2A931A99" w14:textId="77777777" w:rsidR="00885EBA" w:rsidRPr="00277EF1" w:rsidRDefault="00885EBA" w:rsidP="00885EBA">
      <w:pPr>
        <w:pStyle w:val="ListParagraph"/>
        <w:numPr>
          <w:ilvl w:val="0"/>
          <w:numId w:val="28"/>
        </w:numPr>
        <w:rPr>
          <w:rFonts w:ascii="Baskerville" w:hAnsi="Baskerville" w:cs="Times New Roman (Body CS)"/>
        </w:rPr>
      </w:pPr>
      <w:r w:rsidRPr="00277EF1">
        <w:rPr>
          <w:rFonts w:ascii="Baskerville" w:hAnsi="Baskerville" w:cs="Times New Roman (Body CS)"/>
        </w:rPr>
        <w:t xml:space="preserve">Hacking, I. </w:t>
      </w:r>
      <w:r w:rsidR="00114233">
        <w:rPr>
          <w:rFonts w:ascii="Baskerville" w:hAnsi="Baskerville" w:cs="Times New Roman (Body CS)"/>
        </w:rPr>
        <w:t xml:space="preserve">1983. </w:t>
      </w:r>
      <w:r w:rsidR="00114233">
        <w:rPr>
          <w:rFonts w:ascii="Baskerville" w:hAnsi="Baskerville" w:cs="Times New Roman (Body CS)"/>
          <w:i/>
        </w:rPr>
        <w:t xml:space="preserve">Representing and </w:t>
      </w:r>
      <w:r w:rsidR="00114233" w:rsidRPr="00114233">
        <w:rPr>
          <w:rFonts w:ascii="Baskerville" w:hAnsi="Baskerville" w:cs="Times New Roman (Body CS)"/>
          <w:i/>
        </w:rPr>
        <w:t>Intervening</w:t>
      </w:r>
      <w:r w:rsidR="00114233">
        <w:rPr>
          <w:rFonts w:ascii="Baskerville" w:hAnsi="Baskerville" w:cs="Times New Roman (Body CS)"/>
          <w:i/>
        </w:rPr>
        <w:t xml:space="preserve">, </w:t>
      </w:r>
      <w:r w:rsidR="00114233">
        <w:rPr>
          <w:rFonts w:ascii="Baskerville" w:hAnsi="Baskerville" w:cs="Times New Roman (Body CS)"/>
        </w:rPr>
        <w:t xml:space="preserve">CUP. </w:t>
      </w:r>
      <w:r w:rsidRPr="00114233">
        <w:rPr>
          <w:rFonts w:ascii="Baskerville" w:hAnsi="Baskerville" w:cs="Times New Roman (Body CS)"/>
        </w:rPr>
        <w:t>Chapter</w:t>
      </w:r>
      <w:r w:rsidR="00114233">
        <w:rPr>
          <w:rFonts w:ascii="Baskerville" w:hAnsi="Baskerville" w:cs="Times New Roman (Body CS)"/>
        </w:rPr>
        <w:t>s</w:t>
      </w:r>
      <w:r w:rsidRPr="00277EF1">
        <w:rPr>
          <w:rFonts w:ascii="Baskerville" w:hAnsi="Baskerville" w:cs="Times New Roman (Body CS)"/>
        </w:rPr>
        <w:t xml:space="preserve"> 10 and 11</w:t>
      </w:r>
      <w:r w:rsidR="00114233">
        <w:rPr>
          <w:rFonts w:ascii="Baskerville" w:hAnsi="Baskerville" w:cs="Times New Roman (Body CS)"/>
        </w:rPr>
        <w:t>.</w:t>
      </w:r>
    </w:p>
    <w:p w14:paraId="68701EF8" w14:textId="77777777" w:rsidR="00114233" w:rsidRDefault="00114233" w:rsidP="00885EBA">
      <w:pPr>
        <w:pStyle w:val="ListParagraph"/>
        <w:numPr>
          <w:ilvl w:val="0"/>
          <w:numId w:val="28"/>
        </w:numPr>
        <w:spacing w:before="100" w:beforeAutospacing="1" w:after="100" w:afterAutospacing="1"/>
        <w:rPr>
          <w:rFonts w:ascii="Baskerville" w:hAnsi="Baskerville"/>
        </w:rPr>
      </w:pPr>
      <w:r>
        <w:rPr>
          <w:rFonts w:ascii="Baskerville" w:hAnsi="Baskerville"/>
        </w:rPr>
        <w:t xml:space="preserve">Hanson, N. 1958. </w:t>
      </w:r>
      <w:r>
        <w:rPr>
          <w:rFonts w:ascii="Baskerville" w:hAnsi="Baskerville"/>
          <w:i/>
        </w:rPr>
        <w:t>Patterns of Discovery</w:t>
      </w:r>
      <w:r>
        <w:rPr>
          <w:rFonts w:ascii="Baskerville" w:hAnsi="Baskerville"/>
        </w:rPr>
        <w:t xml:space="preserve">. CUP. Chapter 1. </w:t>
      </w:r>
    </w:p>
    <w:p w14:paraId="3061038F" w14:textId="77777777" w:rsidR="00885EBA" w:rsidRPr="00277EF1" w:rsidRDefault="00885EBA" w:rsidP="00885EBA">
      <w:pPr>
        <w:pStyle w:val="ListParagraph"/>
        <w:numPr>
          <w:ilvl w:val="0"/>
          <w:numId w:val="28"/>
        </w:numPr>
        <w:spacing w:before="100" w:beforeAutospacing="1" w:after="100" w:afterAutospacing="1"/>
        <w:rPr>
          <w:rFonts w:ascii="Baskerville" w:hAnsi="Baskerville"/>
        </w:rPr>
      </w:pPr>
      <w:r w:rsidRPr="00277EF1">
        <w:rPr>
          <w:rFonts w:ascii="Baskerville" w:hAnsi="Baskerville"/>
        </w:rPr>
        <w:t>Maxwell, G ‘The Ontological Status of Theoretical Entities’, in H. Feigl and G. Maxwell (eds.) Minnesota Studies in the Philosophy of Science Vol. III, University of Minnesota Press 1962; pp. 3-27.</w:t>
      </w:r>
    </w:p>
    <w:p w14:paraId="6AC4AA9D" w14:textId="6016F4CF" w:rsidR="0086023A" w:rsidRPr="00D5441F" w:rsidRDefault="00885EBA" w:rsidP="0086023A">
      <w:pPr>
        <w:pStyle w:val="ListParagraph"/>
        <w:numPr>
          <w:ilvl w:val="0"/>
          <w:numId w:val="28"/>
        </w:numPr>
        <w:spacing w:before="100" w:beforeAutospacing="1" w:after="100" w:afterAutospacing="1"/>
        <w:rPr>
          <w:rFonts w:ascii="Baskerville" w:hAnsi="Baskerville"/>
        </w:rPr>
      </w:pPr>
      <w:r w:rsidRPr="00277EF1">
        <w:rPr>
          <w:rFonts w:ascii="Baskerville" w:hAnsi="Baskerville"/>
        </w:rPr>
        <w:t>Carnap, R ‘Theories as partially interpreted formal systems’, in B.A Brody (ed.) Readings in the Philosophy of Science, Prentice Hall 1970; pp.190-99.</w:t>
      </w:r>
    </w:p>
    <w:p w14:paraId="15D22C05" w14:textId="77777777" w:rsidR="00114233" w:rsidRDefault="00114233" w:rsidP="0086023A">
      <w:pPr>
        <w:rPr>
          <w:rFonts w:ascii="Baskerville" w:hAnsi="Baskerville" w:cs="Times New Roman (Body CS)"/>
          <w:i/>
        </w:rPr>
      </w:pPr>
      <w:r>
        <w:rPr>
          <w:rFonts w:ascii="Baskerville" w:hAnsi="Baskerville" w:cs="Times New Roman (Body CS)"/>
          <w:i/>
        </w:rPr>
        <w:t>Additional Readings</w:t>
      </w:r>
    </w:p>
    <w:p w14:paraId="3AEF6D58" w14:textId="77777777" w:rsidR="00114233" w:rsidRDefault="00114233" w:rsidP="0086023A">
      <w:pPr>
        <w:rPr>
          <w:rFonts w:ascii="Baskerville" w:hAnsi="Baskerville" w:cs="Times New Roman (Body CS)"/>
          <w:i/>
        </w:rPr>
      </w:pPr>
    </w:p>
    <w:p w14:paraId="0E42A549" w14:textId="77777777" w:rsidR="00114233" w:rsidRDefault="00114233" w:rsidP="00114233">
      <w:pPr>
        <w:pStyle w:val="ListParagraph"/>
        <w:numPr>
          <w:ilvl w:val="0"/>
          <w:numId w:val="33"/>
        </w:numPr>
        <w:rPr>
          <w:rFonts w:ascii="Baskerville" w:hAnsi="Baskerville"/>
        </w:rPr>
      </w:pPr>
      <w:r w:rsidRPr="00114233">
        <w:rPr>
          <w:rFonts w:ascii="Baskerville" w:hAnsi="Baskerville"/>
        </w:rPr>
        <w:t xml:space="preserve">Achinstein, Peter, 1965, “The Problem of Theoretical Terms”, </w:t>
      </w:r>
      <w:r w:rsidRPr="00114233">
        <w:rPr>
          <w:rFonts w:ascii="Baskerville" w:hAnsi="Baskerville"/>
          <w:i/>
          <w:iCs/>
        </w:rPr>
        <w:t>American Philosophical Quarterly</w:t>
      </w:r>
      <w:r w:rsidRPr="00114233">
        <w:rPr>
          <w:rFonts w:ascii="Baskerville" w:hAnsi="Baskerville"/>
        </w:rPr>
        <w:t>, 2(3): 193–203</w:t>
      </w:r>
    </w:p>
    <w:p w14:paraId="2DCB8C9B" w14:textId="77777777" w:rsidR="00114233" w:rsidRPr="00114233" w:rsidRDefault="00114233" w:rsidP="00114233">
      <w:pPr>
        <w:pStyle w:val="ListParagraph"/>
        <w:numPr>
          <w:ilvl w:val="0"/>
          <w:numId w:val="33"/>
        </w:numPr>
        <w:rPr>
          <w:rFonts w:ascii="Baskerville" w:hAnsi="Baskerville"/>
        </w:rPr>
      </w:pPr>
      <w:r w:rsidRPr="00114233">
        <w:rPr>
          <w:rFonts w:ascii="Baskerville" w:hAnsi="Baskerville"/>
        </w:rPr>
        <w:t xml:space="preserve">Azzouni, J., 2004, “Theory, Observation, and Scientific Realism,” </w:t>
      </w:r>
      <w:r w:rsidRPr="00114233">
        <w:rPr>
          <w:rFonts w:ascii="Baskerville" w:hAnsi="Baskerville"/>
          <w:i/>
          <w:iCs/>
        </w:rPr>
        <w:t>British Journal for the Philosophy of Science</w:t>
      </w:r>
      <w:r w:rsidRPr="00114233">
        <w:rPr>
          <w:rFonts w:ascii="Baskerville" w:hAnsi="Baskerville"/>
        </w:rPr>
        <w:t>, 55(3): 371-92.</w:t>
      </w:r>
    </w:p>
    <w:p w14:paraId="74DDDACA" w14:textId="77777777" w:rsidR="00114233" w:rsidRDefault="00114233" w:rsidP="00114233">
      <w:pPr>
        <w:pStyle w:val="ListParagraph"/>
        <w:numPr>
          <w:ilvl w:val="0"/>
          <w:numId w:val="33"/>
        </w:numPr>
        <w:rPr>
          <w:rFonts w:ascii="Baskerville" w:hAnsi="Baskerville"/>
        </w:rPr>
      </w:pPr>
      <w:r>
        <w:rPr>
          <w:rFonts w:ascii="Baskerville" w:hAnsi="Baskerville"/>
        </w:rPr>
        <w:t xml:space="preserve">Carnap, R. </w:t>
      </w:r>
      <w:r w:rsidRPr="00114233">
        <w:rPr>
          <w:rFonts w:ascii="Baskerville" w:hAnsi="Baskerville"/>
        </w:rPr>
        <w:t>1950</w:t>
      </w:r>
      <w:r>
        <w:rPr>
          <w:rFonts w:ascii="Baskerville" w:hAnsi="Baskerville"/>
        </w:rPr>
        <w:t>.</w:t>
      </w:r>
      <w:r w:rsidRPr="00114233">
        <w:rPr>
          <w:rFonts w:ascii="Baskerville" w:hAnsi="Baskerville"/>
        </w:rPr>
        <w:t xml:space="preserve"> </w:t>
      </w:r>
      <w:r>
        <w:rPr>
          <w:rFonts w:ascii="Baskerville" w:hAnsi="Baskerville"/>
        </w:rPr>
        <w:t>‘</w:t>
      </w:r>
      <w:r w:rsidRPr="00114233">
        <w:rPr>
          <w:rFonts w:ascii="Baskerville" w:hAnsi="Baskerville"/>
        </w:rPr>
        <w:t>Empiricism, Semantics, and Ontology</w:t>
      </w:r>
      <w:r>
        <w:rPr>
          <w:rFonts w:ascii="Baskerville" w:hAnsi="Baskerville"/>
        </w:rPr>
        <w:t>’</w:t>
      </w:r>
      <w:r w:rsidRPr="00114233">
        <w:rPr>
          <w:rFonts w:ascii="Baskerville" w:hAnsi="Baskerville"/>
        </w:rPr>
        <w:t xml:space="preserve"> </w:t>
      </w:r>
      <w:r w:rsidRPr="00114233">
        <w:rPr>
          <w:rFonts w:ascii="Baskerville" w:hAnsi="Baskerville"/>
          <w:i/>
          <w:iCs/>
        </w:rPr>
        <w:t>Revue Internationale de Philosophie</w:t>
      </w:r>
      <w:r w:rsidRPr="00114233">
        <w:rPr>
          <w:rFonts w:ascii="Baskerville" w:hAnsi="Baskerville"/>
        </w:rPr>
        <w:t>, 4: 20–4</w:t>
      </w:r>
      <w:r>
        <w:rPr>
          <w:rFonts w:ascii="Baskerville" w:hAnsi="Baskerville"/>
        </w:rPr>
        <w:t>.</w:t>
      </w:r>
    </w:p>
    <w:p w14:paraId="7E1F7855" w14:textId="77777777" w:rsidR="00114233" w:rsidRPr="00114233" w:rsidRDefault="00114233" w:rsidP="00114233">
      <w:pPr>
        <w:pStyle w:val="ListParagraph"/>
        <w:numPr>
          <w:ilvl w:val="0"/>
          <w:numId w:val="33"/>
        </w:numPr>
        <w:rPr>
          <w:rFonts w:ascii="Baskerville" w:hAnsi="Baskerville"/>
        </w:rPr>
      </w:pPr>
      <w:r w:rsidRPr="00114233">
        <w:rPr>
          <w:rFonts w:ascii="Baskerville" w:hAnsi="Baskerville"/>
        </w:rPr>
        <w:t xml:space="preserve">Chang, H., 2005, “A Case for Old-fashioned Observability, and a Reconstructive Empiricism,” </w:t>
      </w:r>
      <w:r w:rsidRPr="00114233">
        <w:rPr>
          <w:rFonts w:ascii="Baskerville" w:hAnsi="Baskerville"/>
          <w:i/>
          <w:iCs/>
        </w:rPr>
        <w:t>Philosophy of Science</w:t>
      </w:r>
      <w:r w:rsidRPr="00114233">
        <w:rPr>
          <w:rFonts w:ascii="Baskerville" w:hAnsi="Baskerville"/>
        </w:rPr>
        <w:t>, 72(5): 876–887</w:t>
      </w:r>
    </w:p>
    <w:p w14:paraId="185845F3" w14:textId="77777777" w:rsidR="00114233" w:rsidRDefault="00114233" w:rsidP="00114233">
      <w:pPr>
        <w:pStyle w:val="ListParagraph"/>
        <w:numPr>
          <w:ilvl w:val="0"/>
          <w:numId w:val="33"/>
        </w:numPr>
        <w:rPr>
          <w:rFonts w:ascii="Baskerville" w:hAnsi="Baskerville"/>
        </w:rPr>
      </w:pPr>
      <w:r w:rsidRPr="00114233">
        <w:rPr>
          <w:rFonts w:ascii="Baskerville" w:hAnsi="Baskerville"/>
        </w:rPr>
        <w:t>Godfrey</w:t>
      </w:r>
      <w:r>
        <w:rPr>
          <w:rFonts w:ascii="Baskerville" w:hAnsi="Baskerville"/>
        </w:rPr>
        <w:t>-</w:t>
      </w:r>
      <w:r w:rsidRPr="00114233">
        <w:rPr>
          <w:rFonts w:ascii="Baskerville" w:hAnsi="Baskerville"/>
        </w:rPr>
        <w:t>Smith</w:t>
      </w:r>
      <w:r>
        <w:rPr>
          <w:rFonts w:ascii="Baskerville" w:hAnsi="Baskerville"/>
        </w:rPr>
        <w:t xml:space="preserve">, P. 2003. </w:t>
      </w:r>
      <w:r>
        <w:rPr>
          <w:rFonts w:ascii="Baskerville" w:hAnsi="Baskerville"/>
          <w:i/>
        </w:rPr>
        <w:t>Theory and Reality</w:t>
      </w:r>
      <w:r>
        <w:rPr>
          <w:rFonts w:ascii="Baskerville" w:hAnsi="Baskerville"/>
        </w:rPr>
        <w:t>.</w:t>
      </w:r>
      <w:r w:rsidRPr="00114233">
        <w:rPr>
          <w:rFonts w:ascii="Baskerville" w:hAnsi="Baskerville"/>
        </w:rPr>
        <w:t xml:space="preserve"> </w:t>
      </w:r>
      <w:r>
        <w:rPr>
          <w:rFonts w:ascii="Baskerville" w:hAnsi="Baskerville"/>
        </w:rPr>
        <w:t xml:space="preserve">CUP </w:t>
      </w:r>
      <w:r w:rsidRPr="00114233">
        <w:rPr>
          <w:rFonts w:ascii="Baskerville" w:hAnsi="Baskerville"/>
        </w:rPr>
        <w:t>Chapter</w:t>
      </w:r>
      <w:r>
        <w:rPr>
          <w:rFonts w:ascii="Baskerville" w:hAnsi="Baskerville"/>
        </w:rPr>
        <w:t>s</w:t>
      </w:r>
      <w:r w:rsidRPr="00114233">
        <w:rPr>
          <w:rFonts w:ascii="Baskerville" w:hAnsi="Baskerville"/>
        </w:rPr>
        <w:t xml:space="preserve"> 1-2, and 6. </w:t>
      </w:r>
    </w:p>
    <w:p w14:paraId="0D803281" w14:textId="77777777" w:rsidR="00114233" w:rsidRPr="00114233" w:rsidRDefault="00114233" w:rsidP="007C4E4B">
      <w:pPr>
        <w:pStyle w:val="ListParagraph"/>
        <w:numPr>
          <w:ilvl w:val="0"/>
          <w:numId w:val="33"/>
        </w:numPr>
        <w:rPr>
          <w:rFonts w:ascii="Baskerville" w:hAnsi="Baskerville"/>
        </w:rPr>
      </w:pPr>
      <w:r w:rsidRPr="00114233">
        <w:rPr>
          <w:rFonts w:ascii="Baskerville" w:hAnsi="Baskerville" w:cs="Times New Roman (Body CS)"/>
        </w:rPr>
        <w:t xml:space="preserve">Kuhn, T. </w:t>
      </w:r>
      <w:r>
        <w:rPr>
          <w:rFonts w:ascii="Baskerville" w:hAnsi="Baskerville" w:cs="Times New Roman (Body CS)"/>
        </w:rPr>
        <w:t>1996</w:t>
      </w:r>
      <w:r w:rsidRPr="00114233">
        <w:rPr>
          <w:rFonts w:ascii="Baskerville" w:hAnsi="Baskerville" w:cs="Times New Roman (Body CS)"/>
        </w:rPr>
        <w:t xml:space="preserve"> </w:t>
      </w:r>
      <w:r w:rsidRPr="00114233">
        <w:rPr>
          <w:rFonts w:ascii="Baskerville" w:hAnsi="Baskerville" w:cs="Times New Roman (Body CS)"/>
          <w:i/>
        </w:rPr>
        <w:t>The Structure of Scientific Revolutions</w:t>
      </w:r>
      <w:r w:rsidRPr="00114233">
        <w:rPr>
          <w:rFonts w:ascii="Baskerville" w:hAnsi="Baskerville" w:cs="Times New Roman (Body CS)"/>
        </w:rPr>
        <w:t xml:space="preserve">. Ch. </w:t>
      </w:r>
      <w:r>
        <w:rPr>
          <w:rFonts w:ascii="Baskerville" w:hAnsi="Baskerville" w:cs="Times New Roman (Body CS)"/>
        </w:rPr>
        <w:t>10.</w:t>
      </w:r>
    </w:p>
    <w:p w14:paraId="0A1E2D53" w14:textId="77777777" w:rsidR="009D57F4" w:rsidRDefault="00114233" w:rsidP="00114233">
      <w:pPr>
        <w:pStyle w:val="ListParagraph"/>
        <w:numPr>
          <w:ilvl w:val="0"/>
          <w:numId w:val="33"/>
        </w:numPr>
        <w:rPr>
          <w:rFonts w:ascii="Baskerville" w:hAnsi="Baskerville"/>
        </w:rPr>
      </w:pPr>
      <w:r w:rsidRPr="00114233">
        <w:rPr>
          <w:rFonts w:ascii="Baskerville" w:hAnsi="Baskerville"/>
        </w:rPr>
        <w:t>Papineau</w:t>
      </w:r>
      <w:r>
        <w:rPr>
          <w:rFonts w:ascii="Baskerville" w:hAnsi="Baskerville"/>
        </w:rPr>
        <w:t>, D.</w:t>
      </w:r>
      <w:r w:rsidRPr="00114233">
        <w:rPr>
          <w:rFonts w:ascii="Baskerville" w:hAnsi="Baskerville"/>
        </w:rPr>
        <w:t xml:space="preserve"> </w:t>
      </w:r>
      <w:r>
        <w:rPr>
          <w:rFonts w:ascii="Baskerville" w:hAnsi="Baskerville"/>
        </w:rPr>
        <w:t xml:space="preserve">1978. </w:t>
      </w:r>
      <w:r w:rsidRPr="00114233">
        <w:rPr>
          <w:rFonts w:ascii="Baskerville" w:hAnsi="Baskerville"/>
          <w:i/>
        </w:rPr>
        <w:t>Theory and Observation</w:t>
      </w:r>
      <w:r>
        <w:rPr>
          <w:rFonts w:ascii="Baskerville" w:hAnsi="Baskerville"/>
        </w:rPr>
        <w:t>. OUP.</w:t>
      </w:r>
      <w:r w:rsidRPr="00114233">
        <w:rPr>
          <w:rFonts w:ascii="Baskerville" w:hAnsi="Baskerville"/>
        </w:rPr>
        <w:t xml:space="preserve"> Chapter 1</w:t>
      </w:r>
      <w:r>
        <w:rPr>
          <w:rFonts w:ascii="Baskerville" w:hAnsi="Baskerville"/>
        </w:rPr>
        <w:t>.</w:t>
      </w:r>
    </w:p>
    <w:p w14:paraId="42BD6DF1" w14:textId="77777777" w:rsidR="009D57F4" w:rsidRDefault="009D57F4" w:rsidP="00114233">
      <w:pPr>
        <w:pStyle w:val="ListParagraph"/>
        <w:numPr>
          <w:ilvl w:val="0"/>
          <w:numId w:val="33"/>
        </w:numPr>
        <w:rPr>
          <w:rFonts w:ascii="Baskerville" w:hAnsi="Baskerville"/>
        </w:rPr>
      </w:pPr>
      <w:proofErr w:type="spellStart"/>
      <w:r w:rsidRPr="00114233">
        <w:rPr>
          <w:rFonts w:ascii="Baskerville" w:hAnsi="Baskerville" w:cs="Times New Roman (Body CS)"/>
        </w:rPr>
        <w:t>Schlick</w:t>
      </w:r>
      <w:proofErr w:type="spellEnd"/>
      <w:r w:rsidRPr="00114233">
        <w:rPr>
          <w:rFonts w:ascii="Baskerville" w:hAnsi="Baskerville" w:cs="Times New Roman (Body CS)"/>
        </w:rPr>
        <w:t xml:space="preserve">, M. ‘The Foundation of Knowledge’ in A. J. Ayer (ed.) </w:t>
      </w:r>
      <w:r w:rsidRPr="00114233">
        <w:rPr>
          <w:rFonts w:ascii="Baskerville" w:hAnsi="Baskerville" w:cs="Times New Roman (Body CS)"/>
          <w:i/>
        </w:rPr>
        <w:t>Logical</w:t>
      </w:r>
      <w:r w:rsidRPr="00114233">
        <w:rPr>
          <w:rFonts w:ascii="Baskerville" w:hAnsi="Baskerville" w:cs="Times New Roman (Body CS)"/>
        </w:rPr>
        <w:t xml:space="preserve"> </w:t>
      </w:r>
      <w:r w:rsidRPr="00114233">
        <w:rPr>
          <w:rFonts w:ascii="Baskerville" w:hAnsi="Baskerville" w:cs="Times New Roman (Body CS)"/>
          <w:i/>
        </w:rPr>
        <w:t>Positivism</w:t>
      </w:r>
      <w:r w:rsidRPr="00114233">
        <w:rPr>
          <w:rFonts w:ascii="Baskerville" w:hAnsi="Baskerville" w:cs="Times New Roman (Body CS)"/>
        </w:rPr>
        <w:t>.</w:t>
      </w:r>
    </w:p>
    <w:p w14:paraId="782F9781" w14:textId="77777777" w:rsidR="006E5E57" w:rsidRPr="00277EF1" w:rsidRDefault="006E5E57" w:rsidP="00DF56CA">
      <w:pPr>
        <w:rPr>
          <w:rFonts w:ascii="Baskerville" w:hAnsi="Baskerville"/>
          <w:lang w:eastAsia="en-US"/>
        </w:rPr>
      </w:pPr>
    </w:p>
    <w:p w14:paraId="54D431B7" w14:textId="77777777" w:rsidR="003F5B08" w:rsidRPr="00277EF1" w:rsidRDefault="003F5B08" w:rsidP="00CD6334">
      <w:pPr>
        <w:rPr>
          <w:rFonts w:ascii="Baskerville" w:hAnsi="Baskerville"/>
          <w:smallCaps/>
        </w:rPr>
      </w:pPr>
    </w:p>
    <w:p w14:paraId="657EDDAA" w14:textId="5D78708F" w:rsidR="003F5B08" w:rsidRPr="00277EF1" w:rsidRDefault="003F5B08" w:rsidP="00CD6334">
      <w:pPr>
        <w:rPr>
          <w:rFonts w:ascii="Baskerville" w:hAnsi="Baskerville"/>
          <w:smallCaps/>
        </w:rPr>
      </w:pPr>
      <w:r w:rsidRPr="00277EF1">
        <w:rPr>
          <w:rFonts w:ascii="Baskerville" w:hAnsi="Baskerville"/>
          <w:smallCaps/>
        </w:rPr>
        <w:t xml:space="preserve">Week </w:t>
      </w:r>
      <w:r w:rsidR="00D5441F">
        <w:rPr>
          <w:rFonts w:ascii="Baskerville" w:hAnsi="Baskerville"/>
          <w:smallCaps/>
        </w:rPr>
        <w:t>3</w:t>
      </w:r>
      <w:r w:rsidRPr="00277EF1">
        <w:rPr>
          <w:rFonts w:ascii="Baskerville" w:hAnsi="Baskerville"/>
          <w:smallCaps/>
        </w:rPr>
        <w:t xml:space="preserve">: Underdetermination </w:t>
      </w:r>
    </w:p>
    <w:p w14:paraId="4F0AB626" w14:textId="77777777" w:rsidR="00504C58" w:rsidRPr="00277EF1" w:rsidRDefault="00504C58" w:rsidP="00CD6334">
      <w:pPr>
        <w:rPr>
          <w:rFonts w:ascii="Baskerville" w:hAnsi="Baskerville"/>
          <w:smallCaps/>
        </w:rPr>
      </w:pPr>
    </w:p>
    <w:p w14:paraId="68FA9F27" w14:textId="77777777" w:rsidR="00114233" w:rsidRPr="00114233" w:rsidRDefault="00343CB1" w:rsidP="00114233">
      <w:pPr>
        <w:rPr>
          <w:rFonts w:ascii="Baskerville" w:hAnsi="Baskerville"/>
        </w:rPr>
      </w:pPr>
      <w:r>
        <w:rPr>
          <w:rFonts w:ascii="Baskerville" w:hAnsi="Baskerville"/>
          <w:b/>
        </w:rPr>
        <w:t xml:space="preserve">Question: </w:t>
      </w:r>
      <w:r w:rsidR="00504C58" w:rsidRPr="00114233">
        <w:rPr>
          <w:rFonts w:ascii="Baskerville" w:hAnsi="Baskerville"/>
        </w:rPr>
        <w:t>Do experiment</w:t>
      </w:r>
      <w:r w:rsidR="00114233" w:rsidRPr="00114233">
        <w:rPr>
          <w:rFonts w:ascii="Baskerville" w:hAnsi="Baskerville"/>
        </w:rPr>
        <w:t>s</w:t>
      </w:r>
      <w:r w:rsidR="00504C58" w:rsidRPr="00114233">
        <w:rPr>
          <w:rFonts w:ascii="Baskerville" w:hAnsi="Baskerville"/>
        </w:rPr>
        <w:t xml:space="preserve"> leave theories underdetermined?  If not, why not? If so, what is the most plausible way to choose between scientific theories?</w:t>
      </w:r>
    </w:p>
    <w:p w14:paraId="71B882B7" w14:textId="77777777" w:rsidR="00114233" w:rsidRPr="00114233" w:rsidRDefault="00114233" w:rsidP="00114233">
      <w:pPr>
        <w:rPr>
          <w:rFonts w:ascii="Baskerville" w:hAnsi="Baskerville"/>
          <w:i/>
          <w:smallCaps/>
        </w:rPr>
      </w:pPr>
    </w:p>
    <w:p w14:paraId="4E7BA7BB" w14:textId="77777777" w:rsidR="00114233" w:rsidRPr="00114233" w:rsidRDefault="00114233" w:rsidP="00114233">
      <w:pPr>
        <w:rPr>
          <w:rFonts w:ascii="Baskerville" w:hAnsi="Baskerville"/>
          <w:i/>
        </w:rPr>
      </w:pPr>
      <w:r w:rsidRPr="00114233">
        <w:rPr>
          <w:rFonts w:ascii="Baskerville" w:hAnsi="Baskerville"/>
          <w:i/>
        </w:rPr>
        <w:t xml:space="preserve">Primary Readings </w:t>
      </w:r>
    </w:p>
    <w:p w14:paraId="78DE9782" w14:textId="77777777" w:rsidR="00504C58" w:rsidRPr="00114233" w:rsidRDefault="00114233" w:rsidP="00114233">
      <w:pPr>
        <w:rPr>
          <w:rFonts w:ascii="Baskerville" w:hAnsi="Baskerville"/>
        </w:rPr>
      </w:pPr>
      <w:r w:rsidRPr="00114233">
        <w:rPr>
          <w:rFonts w:ascii="Baskerville" w:hAnsi="Baskerville"/>
        </w:rPr>
        <w:t xml:space="preserve"> </w:t>
      </w:r>
    </w:p>
    <w:p w14:paraId="0E67499F" w14:textId="77777777" w:rsidR="00E61348" w:rsidRPr="00114233" w:rsidRDefault="00E61348" w:rsidP="00E61348">
      <w:pPr>
        <w:pStyle w:val="ListParagraph"/>
        <w:numPr>
          <w:ilvl w:val="0"/>
          <w:numId w:val="30"/>
        </w:numPr>
        <w:rPr>
          <w:rFonts w:ascii="Baskerville" w:hAnsi="Baskerville"/>
        </w:rPr>
      </w:pPr>
      <w:r w:rsidRPr="00114233">
        <w:rPr>
          <w:rFonts w:ascii="Baskerville" w:hAnsi="Baskerville"/>
        </w:rPr>
        <w:t xml:space="preserve">Ladyman, J. </w:t>
      </w:r>
      <w:r w:rsidR="00114233">
        <w:rPr>
          <w:rFonts w:ascii="Baskerville" w:hAnsi="Baskerville"/>
        </w:rPr>
        <w:t xml:space="preserve">2002. </w:t>
      </w:r>
      <w:r w:rsidR="00114233">
        <w:rPr>
          <w:rFonts w:ascii="Baskerville" w:hAnsi="Baskerville"/>
          <w:i/>
        </w:rPr>
        <w:t xml:space="preserve">Understanding Philosophy of </w:t>
      </w:r>
      <w:r w:rsidR="00114233" w:rsidRPr="00114233">
        <w:rPr>
          <w:rFonts w:ascii="Baskerville" w:hAnsi="Baskerville"/>
          <w:i/>
        </w:rPr>
        <w:t>Science</w:t>
      </w:r>
      <w:r w:rsidR="00114233">
        <w:rPr>
          <w:rFonts w:ascii="Baskerville" w:hAnsi="Baskerville"/>
        </w:rPr>
        <w:t xml:space="preserve">. OUP. </w:t>
      </w:r>
      <w:r w:rsidRPr="00114233">
        <w:rPr>
          <w:rFonts w:ascii="Baskerville" w:hAnsi="Baskerville"/>
        </w:rPr>
        <w:t>Chapter 6</w:t>
      </w:r>
      <w:r w:rsidR="00B70A71">
        <w:rPr>
          <w:rFonts w:ascii="Baskerville" w:hAnsi="Baskerville"/>
        </w:rPr>
        <w:t xml:space="preserve"> and Chapter 8.</w:t>
      </w:r>
    </w:p>
    <w:p w14:paraId="2B8001C0" w14:textId="77777777" w:rsidR="007D4FDC" w:rsidRPr="00B70A71" w:rsidRDefault="00E61348" w:rsidP="007D4FDC">
      <w:pPr>
        <w:pStyle w:val="ListParagraph"/>
        <w:numPr>
          <w:ilvl w:val="0"/>
          <w:numId w:val="30"/>
        </w:numPr>
        <w:rPr>
          <w:rFonts w:ascii="Baskerville" w:hAnsi="Baskerville"/>
        </w:rPr>
      </w:pPr>
      <w:r w:rsidRPr="00B70A71">
        <w:rPr>
          <w:rFonts w:ascii="Baskerville" w:hAnsi="Baskerville"/>
        </w:rPr>
        <w:t xml:space="preserve">Quine, </w:t>
      </w:r>
      <w:r w:rsidR="00114233" w:rsidRPr="00B70A71">
        <w:rPr>
          <w:rFonts w:ascii="Baskerville" w:hAnsi="Baskerville"/>
        </w:rPr>
        <w:t>W. V. 1951. ‘</w:t>
      </w:r>
      <w:r w:rsidRPr="00B70A71">
        <w:rPr>
          <w:rFonts w:ascii="Baskerville" w:hAnsi="Baskerville"/>
        </w:rPr>
        <w:t>Two Dogmas</w:t>
      </w:r>
      <w:r w:rsidR="00114233" w:rsidRPr="00B70A71">
        <w:rPr>
          <w:rFonts w:ascii="Baskerville" w:hAnsi="Baskerville"/>
        </w:rPr>
        <w:t xml:space="preserve"> of Empiricism’ in his </w:t>
      </w:r>
      <w:r w:rsidR="00114233" w:rsidRPr="00B70A71">
        <w:rPr>
          <w:rFonts w:ascii="Baskerville" w:hAnsi="Baskerville"/>
          <w:i/>
        </w:rPr>
        <w:t>From a Logical Point of  View.</w:t>
      </w:r>
    </w:p>
    <w:p w14:paraId="68CFE3EF" w14:textId="77777777" w:rsidR="00E61348" w:rsidRPr="007D4FDC" w:rsidRDefault="00E61348" w:rsidP="007D4FDC">
      <w:pPr>
        <w:pStyle w:val="ListParagraph"/>
        <w:numPr>
          <w:ilvl w:val="0"/>
          <w:numId w:val="30"/>
        </w:numPr>
        <w:rPr>
          <w:rFonts w:ascii="Baskerville" w:hAnsi="Baskerville"/>
        </w:rPr>
      </w:pPr>
      <w:proofErr w:type="spellStart"/>
      <w:r w:rsidRPr="007D4FDC">
        <w:rPr>
          <w:rFonts w:ascii="Baskerville" w:hAnsi="Baskerville"/>
        </w:rPr>
        <w:t>Laudlan</w:t>
      </w:r>
      <w:proofErr w:type="spellEnd"/>
      <w:r w:rsidR="00114233" w:rsidRPr="007D4FDC">
        <w:rPr>
          <w:rFonts w:ascii="Baskerville" w:hAnsi="Baskerville"/>
        </w:rPr>
        <w:t>, L.</w:t>
      </w:r>
      <w:r w:rsidRPr="007D4FDC">
        <w:rPr>
          <w:rFonts w:ascii="Baskerville" w:hAnsi="Baskerville"/>
        </w:rPr>
        <w:t xml:space="preserve"> and Leplin</w:t>
      </w:r>
      <w:r w:rsidR="00114233" w:rsidRPr="007D4FDC">
        <w:rPr>
          <w:rFonts w:ascii="Baskerville" w:hAnsi="Baskerville"/>
        </w:rPr>
        <w:t xml:space="preserve">, J. </w:t>
      </w:r>
      <w:r w:rsidR="007D4FDC" w:rsidRPr="007D4FDC">
        <w:rPr>
          <w:rFonts w:ascii="Baskerville" w:hAnsi="Baskerville"/>
        </w:rPr>
        <w:t>1991</w:t>
      </w:r>
      <w:r w:rsidR="00594BE8">
        <w:rPr>
          <w:rFonts w:ascii="Baskerville" w:hAnsi="Baskerville"/>
        </w:rPr>
        <w:t>:</w:t>
      </w:r>
      <w:r w:rsidR="007D4FDC" w:rsidRPr="007D4FDC">
        <w:rPr>
          <w:rFonts w:ascii="Baskerville" w:hAnsi="Baskerville"/>
        </w:rPr>
        <w:t xml:space="preserve"> ‘Empirical Equivalence and Underdetermination’. </w:t>
      </w:r>
      <w:r w:rsidR="007D4FDC" w:rsidRPr="007D4FDC">
        <w:rPr>
          <w:rFonts w:ascii="Baskerville" w:hAnsi="Baskerville"/>
          <w:i/>
        </w:rPr>
        <w:t xml:space="preserve">The Journal of </w:t>
      </w:r>
      <w:r w:rsidR="007D4FDC" w:rsidRPr="00B70A71">
        <w:rPr>
          <w:rFonts w:ascii="Baskerville" w:hAnsi="Baskerville"/>
          <w:i/>
        </w:rPr>
        <w:t>Philosophy</w:t>
      </w:r>
      <w:r w:rsidR="007D4FDC" w:rsidRPr="00B70A71">
        <w:rPr>
          <w:rFonts w:ascii="Baskerville" w:hAnsi="Baskerville"/>
        </w:rPr>
        <w:t>. 88 (9):</w:t>
      </w:r>
      <w:r w:rsidR="00594BE8">
        <w:rPr>
          <w:rFonts w:ascii="Baskerville" w:hAnsi="Baskerville"/>
        </w:rPr>
        <w:t xml:space="preserve"> </w:t>
      </w:r>
      <w:r w:rsidR="007D4FDC" w:rsidRPr="00B70A71">
        <w:rPr>
          <w:rFonts w:ascii="Baskerville" w:hAnsi="Baskerville"/>
        </w:rPr>
        <w:t>449-472</w:t>
      </w:r>
      <w:r w:rsidR="007D4FDC">
        <w:t xml:space="preserve"> </w:t>
      </w:r>
      <w:r w:rsidRPr="007D4FDC">
        <w:rPr>
          <w:rFonts w:ascii="Baskerville" w:hAnsi="Baskerville"/>
        </w:rPr>
        <w:t xml:space="preserve"> </w:t>
      </w:r>
    </w:p>
    <w:p w14:paraId="0A684914" w14:textId="77777777" w:rsidR="00E61348" w:rsidRPr="00114233" w:rsidRDefault="00E61348" w:rsidP="00E61348">
      <w:pPr>
        <w:pStyle w:val="ListParagraph"/>
        <w:numPr>
          <w:ilvl w:val="0"/>
          <w:numId w:val="30"/>
        </w:numPr>
        <w:rPr>
          <w:rFonts w:ascii="Baskerville" w:hAnsi="Baskerville"/>
        </w:rPr>
      </w:pPr>
      <w:r w:rsidRPr="00114233">
        <w:rPr>
          <w:rFonts w:ascii="Baskerville" w:hAnsi="Baskerville"/>
        </w:rPr>
        <w:t>Van Fr</w:t>
      </w:r>
      <w:r w:rsidR="007D4FDC">
        <w:rPr>
          <w:rFonts w:ascii="Baskerville" w:hAnsi="Baskerville"/>
        </w:rPr>
        <w:t>a</w:t>
      </w:r>
      <w:r w:rsidRPr="00114233">
        <w:rPr>
          <w:rFonts w:ascii="Baskerville" w:hAnsi="Baskerville"/>
        </w:rPr>
        <w:t>assen</w:t>
      </w:r>
      <w:r w:rsidR="007D4FDC">
        <w:rPr>
          <w:rFonts w:ascii="Baskerville" w:hAnsi="Baskerville"/>
        </w:rPr>
        <w:t xml:space="preserve">, B. 1980. </w:t>
      </w:r>
      <w:r w:rsidR="007D4FDC">
        <w:rPr>
          <w:rFonts w:ascii="Baskerville" w:hAnsi="Baskerville"/>
          <w:i/>
        </w:rPr>
        <w:t>The Scientific Image</w:t>
      </w:r>
      <w:r w:rsidR="007D4FDC">
        <w:rPr>
          <w:rFonts w:ascii="Baskerville" w:hAnsi="Baskerville"/>
        </w:rPr>
        <w:t>. OUP.</w:t>
      </w:r>
      <w:r w:rsidRPr="00114233">
        <w:rPr>
          <w:rFonts w:ascii="Baskerville" w:hAnsi="Baskerville"/>
        </w:rPr>
        <w:t xml:space="preserve"> Chapter 2</w:t>
      </w:r>
    </w:p>
    <w:p w14:paraId="5DC84467" w14:textId="77777777" w:rsidR="007D4FDC" w:rsidRPr="007D4FDC" w:rsidRDefault="007D4FDC" w:rsidP="007D4FDC">
      <w:pPr>
        <w:rPr>
          <w:rFonts w:ascii="Baskerville" w:hAnsi="Baskerville"/>
          <w:smallCaps/>
        </w:rPr>
      </w:pPr>
    </w:p>
    <w:p w14:paraId="66F50FD6" w14:textId="77777777" w:rsidR="007D4FDC" w:rsidRPr="007D4FDC" w:rsidRDefault="007D4FDC" w:rsidP="007D4FDC">
      <w:pPr>
        <w:rPr>
          <w:rFonts w:ascii="Baskerville" w:hAnsi="Baskerville"/>
          <w:i/>
        </w:rPr>
      </w:pPr>
      <w:r w:rsidRPr="007D4FDC">
        <w:rPr>
          <w:rFonts w:ascii="Baskerville" w:hAnsi="Baskerville"/>
          <w:i/>
        </w:rPr>
        <w:lastRenderedPageBreak/>
        <w:t>Additional Readings</w:t>
      </w:r>
    </w:p>
    <w:p w14:paraId="626D7E93" w14:textId="77777777" w:rsidR="007D4FDC" w:rsidRPr="00343CB1" w:rsidRDefault="007D4FDC" w:rsidP="007D4FDC">
      <w:pPr>
        <w:pStyle w:val="ListParagraph"/>
        <w:numPr>
          <w:ilvl w:val="0"/>
          <w:numId w:val="35"/>
        </w:numPr>
        <w:spacing w:before="100" w:beforeAutospacing="1" w:after="100" w:afterAutospacing="1"/>
        <w:rPr>
          <w:rFonts w:ascii="Baskerville" w:hAnsi="Baskerville"/>
        </w:rPr>
      </w:pPr>
      <w:r w:rsidRPr="00343CB1">
        <w:rPr>
          <w:rFonts w:ascii="Baskerville" w:hAnsi="Baskerville"/>
        </w:rPr>
        <w:t xml:space="preserve">Boyd, R </w:t>
      </w:r>
      <w:r w:rsidR="00594BE8">
        <w:rPr>
          <w:rFonts w:ascii="Baskerville" w:hAnsi="Baskerville"/>
        </w:rPr>
        <w:t xml:space="preserve">1973: </w:t>
      </w:r>
      <w:r w:rsidRPr="00343CB1">
        <w:rPr>
          <w:rFonts w:ascii="Baskerville" w:hAnsi="Baskerville"/>
        </w:rPr>
        <w:t xml:space="preserve">‘Realism, Underdetermination and a Causal Theory of Evidence’ </w:t>
      </w:r>
      <w:r w:rsidRPr="00594BE8">
        <w:rPr>
          <w:rFonts w:ascii="Baskerville" w:hAnsi="Baskerville"/>
          <w:i/>
          <w:iCs/>
        </w:rPr>
        <w:t>Nous</w:t>
      </w:r>
      <w:r w:rsidRPr="00343CB1">
        <w:rPr>
          <w:rFonts w:ascii="Baskerville" w:hAnsi="Baskerville"/>
        </w:rPr>
        <w:t xml:space="preserve"> 7</w:t>
      </w:r>
      <w:r w:rsidR="00594BE8">
        <w:rPr>
          <w:rFonts w:ascii="Baskerville" w:hAnsi="Baskerville"/>
        </w:rPr>
        <w:t xml:space="preserve">: </w:t>
      </w:r>
      <w:r w:rsidRPr="00343CB1">
        <w:rPr>
          <w:rFonts w:ascii="Baskerville" w:hAnsi="Baskerville"/>
        </w:rPr>
        <w:t>1-12.</w:t>
      </w:r>
    </w:p>
    <w:p w14:paraId="1D9DB495" w14:textId="77777777" w:rsidR="007D4FDC" w:rsidRPr="00343CB1" w:rsidRDefault="007D4FDC" w:rsidP="007D4FDC">
      <w:pPr>
        <w:pStyle w:val="ListParagraph"/>
        <w:numPr>
          <w:ilvl w:val="0"/>
          <w:numId w:val="35"/>
        </w:numPr>
        <w:rPr>
          <w:rFonts w:ascii="Baskerville" w:hAnsi="Baskerville"/>
        </w:rPr>
      </w:pPr>
      <w:r w:rsidRPr="00343CB1">
        <w:rPr>
          <w:rFonts w:ascii="Baskerville" w:hAnsi="Baskerville"/>
        </w:rPr>
        <w:t>Earman, J., 1993</w:t>
      </w:r>
      <w:r w:rsidR="00594BE8">
        <w:rPr>
          <w:rFonts w:ascii="Baskerville" w:hAnsi="Baskerville"/>
        </w:rPr>
        <w:t>:</w:t>
      </w:r>
      <w:r w:rsidRPr="00343CB1">
        <w:rPr>
          <w:rFonts w:ascii="Baskerville" w:hAnsi="Baskerville"/>
        </w:rPr>
        <w:t xml:space="preserve"> </w:t>
      </w:r>
      <w:r w:rsidR="00594BE8">
        <w:rPr>
          <w:rFonts w:ascii="Baskerville" w:hAnsi="Baskerville"/>
        </w:rPr>
        <w:t>‘</w:t>
      </w:r>
      <w:r w:rsidRPr="00343CB1">
        <w:rPr>
          <w:rFonts w:ascii="Baskerville" w:hAnsi="Baskerville"/>
        </w:rPr>
        <w:t>Underdetermination, Realism, and Reason</w:t>
      </w:r>
      <w:r w:rsidR="00594BE8">
        <w:rPr>
          <w:rFonts w:ascii="Baskerville" w:hAnsi="Baskerville"/>
        </w:rPr>
        <w:t>’</w:t>
      </w:r>
      <w:r w:rsidRPr="00343CB1">
        <w:rPr>
          <w:rFonts w:ascii="Baskerville" w:hAnsi="Baskerville"/>
        </w:rPr>
        <w:t xml:space="preserve"> </w:t>
      </w:r>
      <w:r w:rsidRPr="00343CB1">
        <w:rPr>
          <w:rFonts w:ascii="Baskerville" w:hAnsi="Baskerville"/>
          <w:i/>
          <w:iCs/>
        </w:rPr>
        <w:t>Midwest Studies in Philosophy</w:t>
      </w:r>
      <w:r w:rsidRPr="00343CB1">
        <w:rPr>
          <w:rFonts w:ascii="Baskerville" w:hAnsi="Baskerville"/>
        </w:rPr>
        <w:t>, 18: 19–38</w:t>
      </w:r>
    </w:p>
    <w:p w14:paraId="4625702D" w14:textId="77777777" w:rsidR="00B70A71" w:rsidRDefault="00B70A71" w:rsidP="00D550AB">
      <w:pPr>
        <w:pStyle w:val="ListParagraph"/>
        <w:numPr>
          <w:ilvl w:val="0"/>
          <w:numId w:val="35"/>
        </w:numPr>
        <w:rPr>
          <w:rFonts w:ascii="Baskerville" w:hAnsi="Baskerville"/>
        </w:rPr>
      </w:pPr>
      <w:r w:rsidRPr="00343CB1">
        <w:rPr>
          <w:rFonts w:ascii="Baskerville" w:hAnsi="Baskerville"/>
        </w:rPr>
        <w:t xml:space="preserve">Glymour, C. 2013: ‘Theoretical Equivalence and the Semantic View of Theories’ </w:t>
      </w:r>
      <w:r w:rsidRPr="00343CB1">
        <w:rPr>
          <w:rFonts w:ascii="Baskerville" w:hAnsi="Baskerville"/>
          <w:i/>
          <w:iCs/>
        </w:rPr>
        <w:t>Philosophy of Science</w:t>
      </w:r>
      <w:r w:rsidRPr="00343CB1">
        <w:rPr>
          <w:rFonts w:ascii="Baskerville" w:hAnsi="Baskerville"/>
        </w:rPr>
        <w:t xml:space="preserve"> 80: 286–297</w:t>
      </w:r>
    </w:p>
    <w:p w14:paraId="254D4318" w14:textId="77777777" w:rsidR="009D57F4" w:rsidRPr="009D57F4" w:rsidRDefault="009D57F4" w:rsidP="009D57F4">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skerville" w:hAnsi="Baskerville" w:cs="Courier New"/>
        </w:rPr>
      </w:pPr>
      <w:r w:rsidRPr="00B70A71">
        <w:rPr>
          <w:rFonts w:ascii="Baskerville" w:hAnsi="Baskerville" w:cs="Courier New"/>
        </w:rPr>
        <w:t>Hoefer, C</w:t>
      </w:r>
      <w:r>
        <w:rPr>
          <w:rFonts w:ascii="Baskerville" w:hAnsi="Baskerville" w:cs="Courier New"/>
        </w:rPr>
        <w:t>. and</w:t>
      </w:r>
      <w:r w:rsidRPr="00B70A71">
        <w:rPr>
          <w:rFonts w:ascii="Baskerville" w:hAnsi="Baskerville" w:cs="Courier New"/>
        </w:rPr>
        <w:t xml:space="preserve"> Rosenberg, </w:t>
      </w:r>
      <w:r>
        <w:rPr>
          <w:rFonts w:ascii="Baskerville" w:hAnsi="Baskerville" w:cs="Courier New"/>
        </w:rPr>
        <w:t xml:space="preserve">A. </w:t>
      </w:r>
      <w:r w:rsidRPr="00B70A71">
        <w:rPr>
          <w:rFonts w:ascii="Baskerville" w:hAnsi="Baskerville" w:cs="Courier New"/>
        </w:rPr>
        <w:t>1994</w:t>
      </w:r>
      <w:r>
        <w:rPr>
          <w:rFonts w:ascii="Baskerville" w:hAnsi="Baskerville" w:cs="Courier New"/>
        </w:rPr>
        <w:t>: ‘</w:t>
      </w:r>
      <w:r w:rsidRPr="00B70A71">
        <w:rPr>
          <w:rFonts w:ascii="Baskerville" w:hAnsi="Baskerville" w:cs="Courier New"/>
        </w:rPr>
        <w:t xml:space="preserve">Empirical </w:t>
      </w:r>
      <w:r>
        <w:rPr>
          <w:rFonts w:ascii="Baskerville" w:hAnsi="Baskerville" w:cs="Courier New"/>
        </w:rPr>
        <w:t>E</w:t>
      </w:r>
      <w:r w:rsidRPr="00B70A71">
        <w:rPr>
          <w:rFonts w:ascii="Baskerville" w:hAnsi="Baskerville" w:cs="Courier New"/>
        </w:rPr>
        <w:t xml:space="preserve">quivalence, </w:t>
      </w:r>
      <w:r>
        <w:rPr>
          <w:rFonts w:ascii="Baskerville" w:hAnsi="Baskerville" w:cs="Courier New"/>
        </w:rPr>
        <w:t>U</w:t>
      </w:r>
      <w:r w:rsidRPr="00B70A71">
        <w:rPr>
          <w:rFonts w:ascii="Baskerville" w:hAnsi="Baskerville" w:cs="Courier New"/>
        </w:rPr>
        <w:t xml:space="preserve">nderdetermination, and </w:t>
      </w:r>
      <w:r>
        <w:rPr>
          <w:rFonts w:ascii="Baskerville" w:hAnsi="Baskerville" w:cs="Courier New"/>
        </w:rPr>
        <w:t>S</w:t>
      </w:r>
      <w:r w:rsidRPr="00B70A71">
        <w:rPr>
          <w:rFonts w:ascii="Baskerville" w:hAnsi="Baskerville" w:cs="Courier New"/>
        </w:rPr>
        <w:t xml:space="preserve">ystems of the </w:t>
      </w:r>
      <w:r>
        <w:rPr>
          <w:rFonts w:ascii="Baskerville" w:hAnsi="Baskerville" w:cs="Courier New"/>
        </w:rPr>
        <w:t>W</w:t>
      </w:r>
      <w:r w:rsidRPr="00B70A71">
        <w:rPr>
          <w:rFonts w:ascii="Baskerville" w:hAnsi="Baskerville" w:cs="Courier New"/>
        </w:rPr>
        <w:t>orld</w:t>
      </w:r>
      <w:r>
        <w:rPr>
          <w:rFonts w:ascii="Baskerville" w:hAnsi="Baskerville" w:cs="Courier New"/>
        </w:rPr>
        <w:t xml:space="preserve">’ </w:t>
      </w:r>
      <w:r>
        <w:rPr>
          <w:rFonts w:ascii="Baskerville" w:hAnsi="Baskerville" w:cs="Courier New"/>
          <w:i/>
          <w:iCs/>
        </w:rPr>
        <w:t>Philosophy of Science</w:t>
      </w:r>
      <w:r w:rsidRPr="00B70A71">
        <w:rPr>
          <w:rFonts w:ascii="Baskerville" w:hAnsi="Baskerville" w:cs="Courier New"/>
        </w:rPr>
        <w:t xml:space="preserve"> 61 (4): 592-60</w:t>
      </w:r>
    </w:p>
    <w:p w14:paraId="2013B3E8" w14:textId="77777777" w:rsidR="007D4FDC" w:rsidRPr="00343CB1" w:rsidRDefault="007D4FDC" w:rsidP="007D4FDC">
      <w:pPr>
        <w:pStyle w:val="ListParagraph"/>
        <w:numPr>
          <w:ilvl w:val="0"/>
          <w:numId w:val="35"/>
        </w:numPr>
        <w:rPr>
          <w:rFonts w:ascii="Baskerville" w:hAnsi="Baskerville"/>
        </w:rPr>
      </w:pPr>
      <w:r w:rsidRPr="00343CB1">
        <w:rPr>
          <w:rFonts w:ascii="Baskerville" w:hAnsi="Baskerville"/>
        </w:rPr>
        <w:t>Kukla, A. 1993</w:t>
      </w:r>
      <w:r w:rsidR="00594BE8">
        <w:rPr>
          <w:rFonts w:ascii="Baskerville" w:hAnsi="Baskerville"/>
        </w:rPr>
        <w:t>:</w:t>
      </w:r>
      <w:r w:rsidRPr="00343CB1">
        <w:rPr>
          <w:rFonts w:ascii="Baskerville" w:hAnsi="Baskerville"/>
        </w:rPr>
        <w:t xml:space="preserve"> ‘Laudlan, Leplin, and Empirical Equivalence and</w:t>
      </w:r>
      <w:r w:rsidR="00594BE8">
        <w:rPr>
          <w:rFonts w:ascii="Baskerville" w:hAnsi="Baskerville"/>
        </w:rPr>
        <w:t xml:space="preserve"> </w:t>
      </w:r>
      <w:r w:rsidRPr="00343CB1">
        <w:rPr>
          <w:rFonts w:ascii="Baskerville" w:hAnsi="Baskerville"/>
        </w:rPr>
        <w:t xml:space="preserve">Underdetermination’ </w:t>
      </w:r>
      <w:r w:rsidRPr="00343CB1">
        <w:rPr>
          <w:rFonts w:ascii="Baskerville" w:hAnsi="Baskerville"/>
          <w:i/>
          <w:iCs/>
        </w:rPr>
        <w:t>Analysis</w:t>
      </w:r>
      <w:r w:rsidRPr="00343CB1">
        <w:rPr>
          <w:rFonts w:ascii="Baskerville" w:hAnsi="Baskerville"/>
        </w:rPr>
        <w:t xml:space="preserve"> 53 (1):1 - 7</w:t>
      </w:r>
    </w:p>
    <w:p w14:paraId="2EE989FF" w14:textId="77777777" w:rsidR="00E61348" w:rsidRPr="00343CB1" w:rsidRDefault="00E61348" w:rsidP="007D4FDC">
      <w:pPr>
        <w:pStyle w:val="ListParagraph"/>
        <w:numPr>
          <w:ilvl w:val="0"/>
          <w:numId w:val="35"/>
        </w:numPr>
        <w:spacing w:before="100" w:beforeAutospacing="1" w:after="100" w:afterAutospacing="1"/>
        <w:rPr>
          <w:rFonts w:ascii="Baskerville" w:hAnsi="Baskerville"/>
        </w:rPr>
      </w:pPr>
      <w:r w:rsidRPr="00343CB1">
        <w:rPr>
          <w:rFonts w:ascii="Baskerville" w:hAnsi="Baskerville"/>
        </w:rPr>
        <w:t>Newton-Smith</w:t>
      </w:r>
      <w:r w:rsidR="007D4FDC" w:rsidRPr="00343CB1">
        <w:rPr>
          <w:rFonts w:ascii="Baskerville" w:hAnsi="Baskerville"/>
        </w:rPr>
        <w:t>, W.</w:t>
      </w:r>
      <w:r w:rsidRPr="00343CB1">
        <w:rPr>
          <w:rFonts w:ascii="Baskerville" w:hAnsi="Baskerville"/>
        </w:rPr>
        <w:t xml:space="preserve"> </w:t>
      </w:r>
      <w:r w:rsidR="00594BE8">
        <w:rPr>
          <w:rFonts w:ascii="Baskerville" w:hAnsi="Baskerville"/>
        </w:rPr>
        <w:t xml:space="preserve">2000: </w:t>
      </w:r>
      <w:r w:rsidRPr="00343CB1">
        <w:rPr>
          <w:rFonts w:ascii="Baskerville" w:hAnsi="Baskerville"/>
        </w:rPr>
        <w:t xml:space="preserve">‘Underdetermination of Theory by Data’, in his </w:t>
      </w:r>
      <w:r w:rsidR="00594BE8">
        <w:rPr>
          <w:rFonts w:ascii="Baskerville" w:hAnsi="Baskerville"/>
          <w:i/>
          <w:iCs/>
        </w:rPr>
        <w:t>A</w:t>
      </w:r>
      <w:r w:rsidRPr="00343CB1">
        <w:rPr>
          <w:rFonts w:ascii="Baskerville" w:hAnsi="Baskerville"/>
        </w:rPr>
        <w:t xml:space="preserve"> </w:t>
      </w:r>
      <w:r w:rsidRPr="00594BE8">
        <w:rPr>
          <w:rFonts w:ascii="Baskerville" w:hAnsi="Baskerville"/>
          <w:i/>
          <w:iCs/>
        </w:rPr>
        <w:t>Companion to the Philosophy of Science</w:t>
      </w:r>
      <w:r w:rsidRPr="00343CB1">
        <w:rPr>
          <w:rFonts w:ascii="Baskerville" w:hAnsi="Baskerville"/>
        </w:rPr>
        <w:t xml:space="preserve">, </w:t>
      </w:r>
      <w:r w:rsidR="00594BE8">
        <w:rPr>
          <w:rFonts w:ascii="Baskerville" w:hAnsi="Baskerville"/>
        </w:rPr>
        <w:t xml:space="preserve">London: </w:t>
      </w:r>
      <w:r w:rsidRPr="00343CB1">
        <w:rPr>
          <w:rFonts w:ascii="Baskerville" w:hAnsi="Baskerville"/>
        </w:rPr>
        <w:t>Blackwell</w:t>
      </w:r>
      <w:r w:rsidR="00594BE8">
        <w:rPr>
          <w:rFonts w:ascii="Baskerville" w:hAnsi="Baskerville"/>
        </w:rPr>
        <w:t xml:space="preserve">: </w:t>
      </w:r>
      <w:r w:rsidRPr="00343CB1">
        <w:rPr>
          <w:rFonts w:ascii="Baskerville" w:hAnsi="Baskerville"/>
        </w:rPr>
        <w:t xml:space="preserve">pp.532-536. </w:t>
      </w:r>
    </w:p>
    <w:p w14:paraId="505FD6C0" w14:textId="77777777" w:rsidR="007D4FDC" w:rsidRPr="00343CB1" w:rsidRDefault="007D4FDC" w:rsidP="007D4FDC">
      <w:pPr>
        <w:pStyle w:val="ListParagraph"/>
        <w:numPr>
          <w:ilvl w:val="0"/>
          <w:numId w:val="35"/>
        </w:numPr>
        <w:rPr>
          <w:rFonts w:ascii="Baskerville" w:hAnsi="Baskerville"/>
        </w:rPr>
      </w:pPr>
      <w:r w:rsidRPr="00343CB1">
        <w:rPr>
          <w:rFonts w:ascii="Baskerville" w:hAnsi="Baskerville"/>
        </w:rPr>
        <w:t>Okasha, Samir, 2002</w:t>
      </w:r>
      <w:r w:rsidR="00594BE8">
        <w:rPr>
          <w:rFonts w:ascii="Baskerville" w:hAnsi="Baskerville"/>
        </w:rPr>
        <w:t>:</w:t>
      </w:r>
      <w:r w:rsidRPr="00343CB1">
        <w:rPr>
          <w:rFonts w:ascii="Baskerville" w:hAnsi="Baskerville"/>
        </w:rPr>
        <w:t xml:space="preserve"> </w:t>
      </w:r>
      <w:r w:rsidR="00594BE8">
        <w:rPr>
          <w:rFonts w:ascii="Baskerville" w:hAnsi="Baskerville"/>
        </w:rPr>
        <w:t>‘</w:t>
      </w:r>
      <w:r w:rsidRPr="00343CB1">
        <w:rPr>
          <w:rFonts w:ascii="Baskerville" w:hAnsi="Baskerville"/>
        </w:rPr>
        <w:t>Underdetermination, Holism and the Theory/Data Distinction</w:t>
      </w:r>
      <w:r w:rsidR="00594BE8">
        <w:rPr>
          <w:rFonts w:ascii="Baskerville" w:hAnsi="Baskerville"/>
        </w:rPr>
        <w:t>’</w:t>
      </w:r>
      <w:r w:rsidRPr="00343CB1">
        <w:rPr>
          <w:rFonts w:ascii="Baskerville" w:hAnsi="Baskerville"/>
        </w:rPr>
        <w:t xml:space="preserve"> </w:t>
      </w:r>
      <w:r w:rsidRPr="00343CB1">
        <w:rPr>
          <w:rFonts w:ascii="Baskerville" w:hAnsi="Baskerville"/>
          <w:i/>
          <w:iCs/>
        </w:rPr>
        <w:t>Philosophical Quarterly</w:t>
      </w:r>
      <w:r w:rsidRPr="00343CB1">
        <w:rPr>
          <w:rFonts w:ascii="Baskerville" w:hAnsi="Baskerville"/>
        </w:rPr>
        <w:t xml:space="preserve"> 52</w:t>
      </w:r>
      <w:r w:rsidR="00594BE8">
        <w:rPr>
          <w:rFonts w:ascii="Baskerville" w:hAnsi="Baskerville"/>
        </w:rPr>
        <w:t>.</w:t>
      </w:r>
    </w:p>
    <w:p w14:paraId="07BE58CC" w14:textId="77777777" w:rsidR="007D4FDC" w:rsidRPr="00343CB1" w:rsidRDefault="007D4FDC" w:rsidP="007D4FDC">
      <w:pPr>
        <w:pStyle w:val="ListParagraph"/>
        <w:numPr>
          <w:ilvl w:val="0"/>
          <w:numId w:val="35"/>
        </w:numPr>
        <w:rPr>
          <w:rFonts w:ascii="Baskerville" w:hAnsi="Baskerville"/>
        </w:rPr>
      </w:pPr>
      <w:r w:rsidRPr="00343CB1">
        <w:rPr>
          <w:rFonts w:ascii="Baskerville" w:hAnsi="Baskerville"/>
        </w:rPr>
        <w:t>Sklar, L., 1975</w:t>
      </w:r>
      <w:r w:rsidR="00594BE8">
        <w:rPr>
          <w:rFonts w:ascii="Baskerville" w:hAnsi="Baskerville"/>
        </w:rPr>
        <w:t>:</w:t>
      </w:r>
      <w:r w:rsidRPr="00343CB1">
        <w:rPr>
          <w:rFonts w:ascii="Baskerville" w:hAnsi="Baskerville"/>
        </w:rPr>
        <w:t xml:space="preserve"> </w:t>
      </w:r>
      <w:r w:rsidR="00594BE8">
        <w:rPr>
          <w:rFonts w:ascii="Baskerville" w:hAnsi="Baskerville"/>
        </w:rPr>
        <w:t>‘</w:t>
      </w:r>
      <w:r w:rsidRPr="00343CB1">
        <w:rPr>
          <w:rFonts w:ascii="Baskerville" w:hAnsi="Baskerville"/>
        </w:rPr>
        <w:t>Methodological Conservatism</w:t>
      </w:r>
      <w:r w:rsidR="00594BE8">
        <w:rPr>
          <w:rFonts w:ascii="Baskerville" w:hAnsi="Baskerville"/>
        </w:rPr>
        <w:t>’</w:t>
      </w:r>
      <w:r w:rsidRPr="00343CB1">
        <w:rPr>
          <w:rFonts w:ascii="Baskerville" w:hAnsi="Baskerville"/>
        </w:rPr>
        <w:t xml:space="preserve"> </w:t>
      </w:r>
      <w:r w:rsidRPr="00343CB1">
        <w:rPr>
          <w:rFonts w:ascii="Baskerville" w:hAnsi="Baskerville"/>
          <w:i/>
          <w:iCs/>
        </w:rPr>
        <w:t>Philosophical Review</w:t>
      </w:r>
      <w:r w:rsidRPr="00343CB1">
        <w:rPr>
          <w:rFonts w:ascii="Baskerville" w:hAnsi="Baskerville"/>
        </w:rPr>
        <w:t xml:space="preserve"> 84: 384–400.</w:t>
      </w:r>
    </w:p>
    <w:p w14:paraId="2A730A6E" w14:textId="77777777" w:rsidR="00594BE8" w:rsidRDefault="00594BE8" w:rsidP="00CD6334">
      <w:pPr>
        <w:rPr>
          <w:rFonts w:ascii="Baskerville" w:hAnsi="Baskerville"/>
          <w:smallCaps/>
        </w:rPr>
      </w:pPr>
    </w:p>
    <w:p w14:paraId="1A63FA93" w14:textId="44A82867" w:rsidR="00594BE8" w:rsidRDefault="00594BE8" w:rsidP="00CD6334">
      <w:pPr>
        <w:rPr>
          <w:rFonts w:ascii="Baskerville" w:hAnsi="Baskerville"/>
          <w:smallCaps/>
        </w:rPr>
      </w:pPr>
    </w:p>
    <w:p w14:paraId="0BD6ED42" w14:textId="6B4093DD" w:rsidR="00D5441F" w:rsidRPr="00277EF1" w:rsidRDefault="00D5441F" w:rsidP="00D5441F">
      <w:pPr>
        <w:rPr>
          <w:rFonts w:ascii="Baskerville" w:hAnsi="Baskerville"/>
          <w:smallCaps/>
        </w:rPr>
      </w:pPr>
      <w:r w:rsidRPr="00277EF1">
        <w:rPr>
          <w:rFonts w:ascii="Baskerville" w:hAnsi="Baskerville"/>
          <w:smallCaps/>
        </w:rPr>
        <w:t xml:space="preserve">Week </w:t>
      </w:r>
      <w:r>
        <w:rPr>
          <w:rFonts w:ascii="Baskerville" w:hAnsi="Baskerville"/>
          <w:smallCaps/>
        </w:rPr>
        <w:t>4</w:t>
      </w:r>
      <w:r w:rsidRPr="00277EF1">
        <w:rPr>
          <w:rFonts w:ascii="Baskerville" w:hAnsi="Baskerville"/>
          <w:smallCaps/>
        </w:rPr>
        <w:t>: Popper</w:t>
      </w:r>
      <w:r>
        <w:rPr>
          <w:rFonts w:ascii="Baskerville" w:hAnsi="Baskerville"/>
          <w:smallCaps/>
        </w:rPr>
        <w:t xml:space="preserve"> and Falsification</w:t>
      </w:r>
    </w:p>
    <w:p w14:paraId="4F58A8A9" w14:textId="77777777" w:rsidR="00D5441F" w:rsidRDefault="00D5441F" w:rsidP="00D5441F">
      <w:pPr>
        <w:rPr>
          <w:rFonts w:ascii="Baskerville" w:hAnsi="Baskerville"/>
          <w:smallCaps/>
        </w:rPr>
      </w:pPr>
    </w:p>
    <w:p w14:paraId="174B4842" w14:textId="77777777" w:rsidR="00D5441F" w:rsidRPr="00343CB1" w:rsidRDefault="00D5441F" w:rsidP="00D5441F">
      <w:pPr>
        <w:rPr>
          <w:rFonts w:ascii="Baskerville" w:hAnsi="Baskerville"/>
        </w:rPr>
      </w:pPr>
      <w:r w:rsidRPr="00343CB1">
        <w:rPr>
          <w:rFonts w:ascii="Baskerville" w:hAnsi="Baskerville"/>
          <w:b/>
        </w:rPr>
        <w:t xml:space="preserve">Question: </w:t>
      </w:r>
      <w:r w:rsidRPr="00343CB1">
        <w:rPr>
          <w:rFonts w:ascii="Baskerville" w:hAnsi="Baskerville"/>
        </w:rPr>
        <w:t>Is a</w:t>
      </w:r>
      <w:r>
        <w:rPr>
          <w:rFonts w:ascii="Baskerville" w:hAnsi="Baskerville"/>
        </w:rPr>
        <w:t xml:space="preserve">n </w:t>
      </w:r>
      <w:r w:rsidRPr="00343CB1">
        <w:rPr>
          <w:rFonts w:ascii="Baskerville" w:hAnsi="Baskerville"/>
        </w:rPr>
        <w:t>instance of falsification sufficient to refute a scientific theory?  Why or why not?</w:t>
      </w:r>
    </w:p>
    <w:p w14:paraId="3E1FD39C" w14:textId="77777777" w:rsidR="00D5441F" w:rsidRDefault="00D5441F" w:rsidP="00D5441F">
      <w:pPr>
        <w:rPr>
          <w:rFonts w:ascii="Baskerville" w:hAnsi="Baskerville"/>
          <w:smallCaps/>
        </w:rPr>
      </w:pPr>
    </w:p>
    <w:p w14:paraId="6605D406" w14:textId="77777777" w:rsidR="00D5441F" w:rsidRPr="00114233" w:rsidRDefault="00D5441F" w:rsidP="00D5441F">
      <w:pPr>
        <w:rPr>
          <w:rFonts w:ascii="Baskerville" w:hAnsi="Baskerville"/>
          <w:i/>
        </w:rPr>
      </w:pPr>
      <w:r w:rsidRPr="00114233">
        <w:rPr>
          <w:rFonts w:ascii="Baskerville" w:hAnsi="Baskerville"/>
          <w:i/>
        </w:rPr>
        <w:t>Primary Readings</w:t>
      </w:r>
    </w:p>
    <w:p w14:paraId="08A3C78B" w14:textId="77777777" w:rsidR="00D5441F" w:rsidRPr="00277EF1" w:rsidRDefault="00D5441F" w:rsidP="00D5441F">
      <w:pPr>
        <w:rPr>
          <w:rFonts w:ascii="Baskerville" w:hAnsi="Baskerville"/>
          <w:smallCaps/>
        </w:rPr>
      </w:pPr>
    </w:p>
    <w:p w14:paraId="0E2ADF6A" w14:textId="77777777" w:rsidR="00D5441F" w:rsidRPr="00114233" w:rsidRDefault="00D5441F" w:rsidP="00D5441F">
      <w:pPr>
        <w:pStyle w:val="ListParagraph"/>
        <w:numPr>
          <w:ilvl w:val="0"/>
          <w:numId w:val="29"/>
        </w:numPr>
        <w:rPr>
          <w:rFonts w:ascii="Baskerville" w:hAnsi="Baskerville" w:cs="Times New Roman (Body CS)"/>
        </w:rPr>
      </w:pPr>
      <w:proofErr w:type="spellStart"/>
      <w:r w:rsidRPr="00114233">
        <w:rPr>
          <w:rFonts w:ascii="Baskerville" w:hAnsi="Baskerville" w:cs="Times New Roman (Body CS)"/>
        </w:rPr>
        <w:t>Ladyman</w:t>
      </w:r>
      <w:proofErr w:type="spellEnd"/>
      <w:r w:rsidRPr="00114233">
        <w:rPr>
          <w:rFonts w:ascii="Baskerville" w:hAnsi="Baskerville" w:cs="Times New Roman (Body CS)"/>
        </w:rPr>
        <w:t xml:space="preserve">, J. </w:t>
      </w:r>
      <w:r>
        <w:rPr>
          <w:rFonts w:ascii="Baskerville" w:hAnsi="Baskerville" w:cs="Times New Roman (Body CS)"/>
        </w:rPr>
        <w:t xml:space="preserve">2002. </w:t>
      </w:r>
      <w:r w:rsidRPr="00114233">
        <w:rPr>
          <w:rFonts w:ascii="Baskerville" w:hAnsi="Baskerville" w:cs="Times New Roman (Body CS)"/>
          <w:i/>
        </w:rPr>
        <w:t>Understanding Philosophy of Science</w:t>
      </w:r>
      <w:r>
        <w:rPr>
          <w:rFonts w:ascii="Baskerville" w:hAnsi="Baskerville" w:cs="Times New Roman (Body CS)"/>
        </w:rPr>
        <w:t>. OUP.</w:t>
      </w:r>
      <w:r w:rsidRPr="00114233">
        <w:rPr>
          <w:rFonts w:ascii="Baskerville" w:hAnsi="Baskerville" w:cs="Times New Roman (Body CS)"/>
        </w:rPr>
        <w:t xml:space="preserve"> Chapter 3</w:t>
      </w:r>
      <w:r>
        <w:rPr>
          <w:rFonts w:ascii="Baskerville" w:hAnsi="Baskerville" w:cs="Times New Roman (Body CS)"/>
        </w:rPr>
        <w:t>.</w:t>
      </w:r>
    </w:p>
    <w:p w14:paraId="1DC996AA" w14:textId="77777777" w:rsidR="00D5441F" w:rsidRPr="00114233" w:rsidRDefault="00D5441F" w:rsidP="00D5441F">
      <w:pPr>
        <w:pStyle w:val="ListParagraph"/>
        <w:numPr>
          <w:ilvl w:val="0"/>
          <w:numId w:val="29"/>
        </w:numPr>
        <w:rPr>
          <w:rFonts w:ascii="Baskerville" w:hAnsi="Baskerville" w:cs="Times New Roman (Body CS)"/>
        </w:rPr>
      </w:pPr>
      <w:r w:rsidRPr="00114233">
        <w:rPr>
          <w:rFonts w:ascii="Baskerville" w:hAnsi="Baskerville" w:cs="Times New Roman (Body CS)"/>
        </w:rPr>
        <w:t xml:space="preserve">Popper, K. </w:t>
      </w:r>
      <w:r>
        <w:rPr>
          <w:rFonts w:ascii="Baskerville" w:hAnsi="Baskerville" w:cs="Times New Roman (Body CS)"/>
        </w:rPr>
        <w:t xml:space="preserve">1934. </w:t>
      </w:r>
      <w:r w:rsidRPr="00114233">
        <w:rPr>
          <w:rFonts w:ascii="Baskerville" w:hAnsi="Baskerville" w:cs="Times New Roman (Body CS)"/>
          <w:i/>
        </w:rPr>
        <w:t>The Logic of Scientific Discovery</w:t>
      </w:r>
      <w:r>
        <w:rPr>
          <w:rFonts w:ascii="Baskerville" w:hAnsi="Baskerville" w:cs="Times New Roman (Body CS)"/>
        </w:rPr>
        <w:t>. London: Routledge.</w:t>
      </w:r>
      <w:r w:rsidRPr="00114233">
        <w:rPr>
          <w:rFonts w:ascii="Baskerville" w:hAnsi="Baskerville" w:cs="Times New Roman (Body CS)"/>
        </w:rPr>
        <w:t xml:space="preserve"> Chapters 1, 3-4, and 10</w:t>
      </w:r>
      <w:r>
        <w:rPr>
          <w:rFonts w:ascii="Baskerville" w:hAnsi="Baskerville" w:cs="Times New Roman (Body CS)"/>
        </w:rPr>
        <w:t>.</w:t>
      </w:r>
      <w:r w:rsidRPr="00114233">
        <w:rPr>
          <w:rFonts w:ascii="Baskerville" w:hAnsi="Baskerville" w:cs="Times New Roman (Body CS)"/>
        </w:rPr>
        <w:t xml:space="preserve"> </w:t>
      </w:r>
    </w:p>
    <w:p w14:paraId="59A5B13A" w14:textId="77777777" w:rsidR="00D5441F" w:rsidRDefault="00D5441F" w:rsidP="00D5441F">
      <w:pPr>
        <w:pStyle w:val="ListParagraph"/>
        <w:numPr>
          <w:ilvl w:val="0"/>
          <w:numId w:val="29"/>
        </w:numPr>
        <w:rPr>
          <w:rFonts w:ascii="Baskerville" w:hAnsi="Baskerville"/>
        </w:rPr>
      </w:pPr>
      <w:r w:rsidRPr="00277EF1">
        <w:rPr>
          <w:rFonts w:ascii="Baskerville" w:hAnsi="Baskerville"/>
        </w:rPr>
        <w:t>Lakatos, I., 1970, ‘Falsification and the Methodology of Scientific Research Programmes’, in Lakatos &amp; Musgrave (eds.) 1970.</w:t>
      </w:r>
    </w:p>
    <w:p w14:paraId="448CE41F" w14:textId="77777777" w:rsidR="00D5441F" w:rsidRDefault="00D5441F" w:rsidP="00D5441F">
      <w:pPr>
        <w:rPr>
          <w:rFonts w:ascii="Baskerville" w:hAnsi="Baskerville"/>
          <w:i/>
        </w:rPr>
      </w:pPr>
    </w:p>
    <w:p w14:paraId="6C18623C" w14:textId="77777777" w:rsidR="00D5441F" w:rsidRDefault="00D5441F" w:rsidP="00D5441F">
      <w:pPr>
        <w:rPr>
          <w:rFonts w:ascii="Baskerville" w:hAnsi="Baskerville"/>
          <w:i/>
        </w:rPr>
      </w:pPr>
      <w:r w:rsidRPr="00114233">
        <w:rPr>
          <w:rFonts w:ascii="Baskerville" w:hAnsi="Baskerville"/>
          <w:i/>
        </w:rPr>
        <w:t>Additional Readings</w:t>
      </w:r>
    </w:p>
    <w:p w14:paraId="7E7D83FD" w14:textId="77777777" w:rsidR="00D5441F" w:rsidRPr="00114233" w:rsidRDefault="00D5441F" w:rsidP="00D5441F">
      <w:pPr>
        <w:rPr>
          <w:rFonts w:ascii="Baskerville" w:hAnsi="Baskerville"/>
          <w:i/>
        </w:rPr>
      </w:pPr>
    </w:p>
    <w:p w14:paraId="303D8C34" w14:textId="77777777" w:rsidR="00D5441F" w:rsidRPr="00114233" w:rsidRDefault="00D5441F" w:rsidP="00D5441F">
      <w:pPr>
        <w:pStyle w:val="ListParagraph"/>
        <w:numPr>
          <w:ilvl w:val="0"/>
          <w:numId w:val="34"/>
        </w:numPr>
        <w:rPr>
          <w:rFonts w:ascii="Baskerville" w:hAnsi="Baskerville"/>
        </w:rPr>
      </w:pPr>
      <w:proofErr w:type="spellStart"/>
      <w:r w:rsidRPr="00114233">
        <w:rPr>
          <w:rFonts w:ascii="Baskerville" w:hAnsi="Baskerville"/>
        </w:rPr>
        <w:t>Grünbaum</w:t>
      </w:r>
      <w:proofErr w:type="spellEnd"/>
      <w:r w:rsidRPr="00114233">
        <w:rPr>
          <w:rFonts w:ascii="Baskerville" w:hAnsi="Baskerville"/>
        </w:rPr>
        <w:t xml:space="preserve">, A., 1976, ‘Is the Method of Bold Conjectures and Attempted Refutations Justifiably the Method of Science?’, </w:t>
      </w:r>
      <w:r w:rsidRPr="00114233">
        <w:rPr>
          <w:rFonts w:ascii="Baskerville" w:hAnsi="Baskerville"/>
          <w:i/>
          <w:iCs/>
        </w:rPr>
        <w:t>British Journal for the Philosophy of Science</w:t>
      </w:r>
      <w:r w:rsidRPr="00114233">
        <w:rPr>
          <w:rFonts w:ascii="Baskerville" w:hAnsi="Baskerville"/>
        </w:rPr>
        <w:t>, 27: 105–136</w:t>
      </w:r>
    </w:p>
    <w:p w14:paraId="44387424" w14:textId="77777777" w:rsidR="00D5441F" w:rsidRPr="00114233" w:rsidRDefault="00D5441F" w:rsidP="00D5441F">
      <w:pPr>
        <w:pStyle w:val="ListParagraph"/>
        <w:numPr>
          <w:ilvl w:val="0"/>
          <w:numId w:val="34"/>
        </w:numPr>
        <w:rPr>
          <w:rFonts w:ascii="Baskerville" w:hAnsi="Baskerville"/>
        </w:rPr>
      </w:pPr>
      <w:r w:rsidRPr="00114233">
        <w:rPr>
          <w:rFonts w:ascii="Baskerville" w:hAnsi="Baskerville"/>
        </w:rPr>
        <w:t xml:space="preserve">Miller, D., 1974, ‘On the Comparison of False Theories by their Bases’, </w:t>
      </w:r>
      <w:r w:rsidRPr="00114233">
        <w:rPr>
          <w:rFonts w:ascii="Baskerville" w:hAnsi="Baskerville"/>
          <w:i/>
          <w:iCs/>
        </w:rPr>
        <w:t>The British Journal for the Philosophy of Science</w:t>
      </w:r>
      <w:r w:rsidRPr="00114233">
        <w:rPr>
          <w:rFonts w:ascii="Baskerville" w:hAnsi="Baskerville"/>
        </w:rPr>
        <w:t>, 25: 178–188</w:t>
      </w:r>
    </w:p>
    <w:p w14:paraId="44CC6D55" w14:textId="77777777" w:rsidR="00D5441F" w:rsidRDefault="00D5441F" w:rsidP="00D5441F">
      <w:pPr>
        <w:pStyle w:val="ListParagraph"/>
        <w:numPr>
          <w:ilvl w:val="0"/>
          <w:numId w:val="34"/>
        </w:numPr>
        <w:spacing w:before="100" w:beforeAutospacing="1" w:after="100" w:afterAutospacing="1"/>
        <w:rPr>
          <w:rFonts w:ascii="Baskerville" w:hAnsi="Baskerville"/>
        </w:rPr>
      </w:pPr>
      <w:r>
        <w:rPr>
          <w:rFonts w:ascii="Baskerville" w:hAnsi="Baskerville"/>
        </w:rPr>
        <w:t xml:space="preserve">Popper, K. 1963. </w:t>
      </w:r>
      <w:r w:rsidRPr="00114233">
        <w:rPr>
          <w:rFonts w:ascii="Baskerville" w:hAnsi="Baskerville"/>
          <w:i/>
        </w:rPr>
        <w:t>Conjectures and Refutations</w:t>
      </w:r>
      <w:r>
        <w:rPr>
          <w:rFonts w:ascii="Baskerville" w:hAnsi="Baskerville"/>
        </w:rPr>
        <w:t>.</w:t>
      </w:r>
      <w:r w:rsidRPr="00114233">
        <w:rPr>
          <w:rFonts w:ascii="Baskerville" w:hAnsi="Baskerville"/>
        </w:rPr>
        <w:t xml:space="preserve"> Routledge</w:t>
      </w:r>
      <w:r>
        <w:rPr>
          <w:rFonts w:ascii="Baskerville" w:hAnsi="Baskerville"/>
        </w:rPr>
        <w:t xml:space="preserve">. Chapter </w:t>
      </w:r>
      <w:r w:rsidRPr="00114233">
        <w:rPr>
          <w:rFonts w:ascii="Baskerville" w:hAnsi="Baskerville"/>
        </w:rPr>
        <w:t>10</w:t>
      </w:r>
      <w:r>
        <w:rPr>
          <w:rFonts w:ascii="Baskerville" w:hAnsi="Baskerville"/>
        </w:rPr>
        <w:t>.</w:t>
      </w:r>
    </w:p>
    <w:p w14:paraId="718B3110" w14:textId="77777777" w:rsidR="00D5441F" w:rsidRDefault="00D5441F" w:rsidP="00D5441F">
      <w:pPr>
        <w:pStyle w:val="ListParagraph"/>
        <w:numPr>
          <w:ilvl w:val="0"/>
          <w:numId w:val="34"/>
        </w:numPr>
        <w:rPr>
          <w:rFonts w:ascii="Baskerville" w:hAnsi="Baskerville"/>
        </w:rPr>
      </w:pPr>
      <w:r w:rsidRPr="00114233">
        <w:rPr>
          <w:rFonts w:ascii="Baskerville" w:hAnsi="Baskerville"/>
        </w:rPr>
        <w:t xml:space="preserve">Putnam, </w:t>
      </w:r>
      <w:r>
        <w:rPr>
          <w:rFonts w:ascii="Baskerville" w:hAnsi="Baskerville"/>
        </w:rPr>
        <w:t>H. 1979. ‘</w:t>
      </w:r>
      <w:r w:rsidRPr="00114233">
        <w:rPr>
          <w:rFonts w:ascii="Baskerville" w:hAnsi="Baskerville"/>
        </w:rPr>
        <w:t xml:space="preserve">The </w:t>
      </w:r>
      <w:r>
        <w:rPr>
          <w:rFonts w:ascii="Baskerville" w:hAnsi="Baskerville"/>
        </w:rPr>
        <w:t>C</w:t>
      </w:r>
      <w:r w:rsidRPr="00114233">
        <w:rPr>
          <w:rFonts w:ascii="Baskerville" w:hAnsi="Baskerville"/>
        </w:rPr>
        <w:t xml:space="preserve">orroboration of </w:t>
      </w:r>
      <w:r>
        <w:rPr>
          <w:rFonts w:ascii="Baskerville" w:hAnsi="Baskerville"/>
        </w:rPr>
        <w:t>T</w:t>
      </w:r>
      <w:r w:rsidRPr="00114233">
        <w:rPr>
          <w:rFonts w:ascii="Baskerville" w:hAnsi="Baskerville"/>
        </w:rPr>
        <w:t>heories</w:t>
      </w:r>
      <w:r>
        <w:rPr>
          <w:rFonts w:ascii="Baskerville" w:hAnsi="Baskerville"/>
        </w:rPr>
        <w:t xml:space="preserve">’ in his collected papers, volume 1. </w:t>
      </w:r>
    </w:p>
    <w:p w14:paraId="03E63531" w14:textId="77777777" w:rsidR="00D5441F" w:rsidRPr="009D57F4" w:rsidRDefault="00D5441F" w:rsidP="00D5441F">
      <w:pPr>
        <w:pStyle w:val="ListParagraph"/>
        <w:numPr>
          <w:ilvl w:val="0"/>
          <w:numId w:val="34"/>
        </w:numPr>
        <w:spacing w:before="100" w:beforeAutospacing="1" w:after="100" w:afterAutospacing="1"/>
        <w:rPr>
          <w:rFonts w:ascii="Baskerville" w:hAnsi="Baskerville"/>
        </w:rPr>
      </w:pPr>
      <w:r w:rsidRPr="00277EF1">
        <w:rPr>
          <w:rFonts w:ascii="Baskerville" w:hAnsi="Baskerville"/>
        </w:rPr>
        <w:t>Salmon, W</w:t>
      </w:r>
      <w:r>
        <w:rPr>
          <w:rFonts w:ascii="Baskerville" w:hAnsi="Baskerville"/>
        </w:rPr>
        <w:t>. 1981:</w:t>
      </w:r>
      <w:r w:rsidRPr="00277EF1">
        <w:rPr>
          <w:rFonts w:ascii="Baskerville" w:hAnsi="Baskerville"/>
        </w:rPr>
        <w:t xml:space="preserve"> ‘Rational Prediction’ </w:t>
      </w:r>
      <w:r w:rsidRPr="00114233">
        <w:rPr>
          <w:rFonts w:ascii="Baskerville" w:hAnsi="Baskerville"/>
          <w:i/>
        </w:rPr>
        <w:t>British Journal for the Philosophy of Science</w:t>
      </w:r>
      <w:r>
        <w:rPr>
          <w:rFonts w:ascii="Baskerville" w:hAnsi="Baskerville"/>
          <w:i/>
        </w:rPr>
        <w:t xml:space="preserve">: </w:t>
      </w:r>
      <w:r w:rsidRPr="00277EF1">
        <w:rPr>
          <w:rFonts w:ascii="Baskerville" w:hAnsi="Baskerville"/>
        </w:rPr>
        <w:t>115-125</w:t>
      </w:r>
      <w:r>
        <w:rPr>
          <w:rFonts w:ascii="Baskerville" w:hAnsi="Baskerville"/>
        </w:rPr>
        <w:t>.</w:t>
      </w:r>
    </w:p>
    <w:p w14:paraId="31934E60" w14:textId="77777777" w:rsidR="00D5441F" w:rsidRPr="00343CB1" w:rsidRDefault="00D5441F" w:rsidP="00D5441F">
      <w:pPr>
        <w:pStyle w:val="ListParagraph"/>
        <w:numPr>
          <w:ilvl w:val="0"/>
          <w:numId w:val="34"/>
        </w:numPr>
        <w:spacing w:before="100" w:beforeAutospacing="1" w:after="100" w:afterAutospacing="1"/>
        <w:rPr>
          <w:rFonts w:ascii="Baskerville" w:hAnsi="Baskerville"/>
        </w:rPr>
      </w:pPr>
      <w:r w:rsidRPr="00114233">
        <w:rPr>
          <w:rFonts w:ascii="Baskerville" w:hAnsi="Baskerville"/>
        </w:rPr>
        <w:t>Strawson, P</w:t>
      </w:r>
      <w:r>
        <w:rPr>
          <w:rFonts w:ascii="Baskerville" w:hAnsi="Baskerville"/>
        </w:rPr>
        <w:t>. F. 1952.</w:t>
      </w:r>
      <w:r w:rsidRPr="00114233">
        <w:rPr>
          <w:rFonts w:ascii="Baskerville" w:hAnsi="Baskerville"/>
        </w:rPr>
        <w:t xml:space="preserve"> </w:t>
      </w:r>
      <w:r w:rsidRPr="00114233">
        <w:rPr>
          <w:rFonts w:ascii="Baskerville" w:hAnsi="Baskerville"/>
          <w:i/>
        </w:rPr>
        <w:t>Introduction to Logical Theory</w:t>
      </w:r>
      <w:r>
        <w:rPr>
          <w:rFonts w:ascii="Baskerville" w:hAnsi="Baskerville"/>
        </w:rPr>
        <w:t>.</w:t>
      </w:r>
      <w:r w:rsidRPr="00114233">
        <w:rPr>
          <w:rFonts w:ascii="Baskerville" w:hAnsi="Baskerville"/>
        </w:rPr>
        <w:t xml:space="preserve"> Methuen</w:t>
      </w:r>
      <w:r>
        <w:rPr>
          <w:rFonts w:ascii="Baskerville" w:hAnsi="Baskerville"/>
        </w:rPr>
        <w:t xml:space="preserve">. </w:t>
      </w:r>
      <w:r w:rsidRPr="00114233">
        <w:rPr>
          <w:rFonts w:ascii="Baskerville" w:hAnsi="Baskerville"/>
        </w:rPr>
        <w:t>Chapter 9 Part II (i.e. Sections 7-12)</w:t>
      </w:r>
      <w:r>
        <w:rPr>
          <w:rFonts w:ascii="Baskerville" w:hAnsi="Baskerville"/>
        </w:rPr>
        <w:t>.</w:t>
      </w:r>
    </w:p>
    <w:p w14:paraId="216F2A2B" w14:textId="77777777" w:rsidR="00991986" w:rsidRPr="00393461" w:rsidRDefault="00991986" w:rsidP="00CD6334">
      <w:pPr>
        <w:rPr>
          <w:rFonts w:ascii="Baskerville" w:hAnsi="Baskerville"/>
        </w:rPr>
      </w:pPr>
    </w:p>
    <w:sectPr w:rsidR="00991986" w:rsidRPr="00393461" w:rsidSect="005A0F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20B0604020202020204"/>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AB7"/>
    <w:multiLevelType w:val="hybridMultilevel"/>
    <w:tmpl w:val="00B80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77883"/>
    <w:multiLevelType w:val="hybridMultilevel"/>
    <w:tmpl w:val="6EBEE5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C6C19"/>
    <w:multiLevelType w:val="hybridMultilevel"/>
    <w:tmpl w:val="8E560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0ECC"/>
    <w:multiLevelType w:val="hybridMultilevel"/>
    <w:tmpl w:val="9C701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E677B"/>
    <w:multiLevelType w:val="hybridMultilevel"/>
    <w:tmpl w:val="12189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40C78"/>
    <w:multiLevelType w:val="hybridMultilevel"/>
    <w:tmpl w:val="3F96C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A1CC0"/>
    <w:multiLevelType w:val="hybridMultilevel"/>
    <w:tmpl w:val="A1CA5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54F86"/>
    <w:multiLevelType w:val="hybridMultilevel"/>
    <w:tmpl w:val="DEFAC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27C6C"/>
    <w:multiLevelType w:val="hybridMultilevel"/>
    <w:tmpl w:val="103AE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50FA8"/>
    <w:multiLevelType w:val="hybridMultilevel"/>
    <w:tmpl w:val="6CB8377E"/>
    <w:lvl w:ilvl="0" w:tplc="4162E2B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701339"/>
    <w:multiLevelType w:val="hybridMultilevel"/>
    <w:tmpl w:val="69AC4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73737"/>
    <w:multiLevelType w:val="hybridMultilevel"/>
    <w:tmpl w:val="7F464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76958"/>
    <w:multiLevelType w:val="hybridMultilevel"/>
    <w:tmpl w:val="A9BC2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40902"/>
    <w:multiLevelType w:val="hybridMultilevel"/>
    <w:tmpl w:val="1C38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D0A3B"/>
    <w:multiLevelType w:val="hybridMultilevel"/>
    <w:tmpl w:val="A13AC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D58FA"/>
    <w:multiLevelType w:val="hybridMultilevel"/>
    <w:tmpl w:val="103AE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80053"/>
    <w:multiLevelType w:val="hybridMultilevel"/>
    <w:tmpl w:val="BEE4A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E585B"/>
    <w:multiLevelType w:val="hybridMultilevel"/>
    <w:tmpl w:val="2688B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C3305"/>
    <w:multiLevelType w:val="hybridMultilevel"/>
    <w:tmpl w:val="135CF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21AFA"/>
    <w:multiLevelType w:val="hybridMultilevel"/>
    <w:tmpl w:val="9CAABD82"/>
    <w:lvl w:ilvl="0" w:tplc="04BAB1AC">
      <w:start w:val="1"/>
      <w:numFmt w:val="decimal"/>
      <w:lvlText w:val="%1)"/>
      <w:lvlJc w:val="left"/>
      <w:pPr>
        <w:ind w:left="720" w:hanging="360"/>
      </w:pPr>
      <w:rPr>
        <w:rFonts w:eastAsia="Times New Roman" w:hint="default"/>
        <w:i w:val="0"/>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D3970"/>
    <w:multiLevelType w:val="hybridMultilevel"/>
    <w:tmpl w:val="5EA4255E"/>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77546"/>
    <w:multiLevelType w:val="hybridMultilevel"/>
    <w:tmpl w:val="25E08062"/>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358A4"/>
    <w:multiLevelType w:val="hybridMultilevel"/>
    <w:tmpl w:val="4F061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E3531"/>
    <w:multiLevelType w:val="hybridMultilevel"/>
    <w:tmpl w:val="12189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6947E6"/>
    <w:multiLevelType w:val="hybridMultilevel"/>
    <w:tmpl w:val="3884A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4025B"/>
    <w:multiLevelType w:val="hybridMultilevel"/>
    <w:tmpl w:val="098C9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F409C"/>
    <w:multiLevelType w:val="hybridMultilevel"/>
    <w:tmpl w:val="5486FFD2"/>
    <w:lvl w:ilvl="0" w:tplc="F3964B4E">
      <w:start w:val="1"/>
      <w:numFmt w:val="decimal"/>
      <w:lvlText w:val="%1)"/>
      <w:lvlJc w:val="left"/>
      <w:pPr>
        <w:ind w:left="720" w:hanging="360"/>
      </w:pPr>
      <w:rPr>
        <w:rFonts w:ascii="Baskerville" w:hAnsi="Baskervil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248D"/>
    <w:multiLevelType w:val="hybridMultilevel"/>
    <w:tmpl w:val="71869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85758"/>
    <w:multiLevelType w:val="hybridMultilevel"/>
    <w:tmpl w:val="BDAE3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26B6F"/>
    <w:multiLevelType w:val="hybridMultilevel"/>
    <w:tmpl w:val="C9D238EC"/>
    <w:lvl w:ilvl="0" w:tplc="886AE1A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096500"/>
    <w:multiLevelType w:val="hybridMultilevel"/>
    <w:tmpl w:val="12189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181301"/>
    <w:multiLevelType w:val="hybridMultilevel"/>
    <w:tmpl w:val="509E405A"/>
    <w:lvl w:ilvl="0" w:tplc="08090011">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F64D56"/>
    <w:multiLevelType w:val="hybridMultilevel"/>
    <w:tmpl w:val="BDAE3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EA78A0"/>
    <w:multiLevelType w:val="hybridMultilevel"/>
    <w:tmpl w:val="7C1C9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657061"/>
    <w:multiLevelType w:val="hybridMultilevel"/>
    <w:tmpl w:val="F53A5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834C9C"/>
    <w:multiLevelType w:val="hybridMultilevel"/>
    <w:tmpl w:val="5A468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1B2A3F"/>
    <w:multiLevelType w:val="hybridMultilevel"/>
    <w:tmpl w:val="DAEE8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4A3E46"/>
    <w:multiLevelType w:val="hybridMultilevel"/>
    <w:tmpl w:val="06486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728DD"/>
    <w:multiLevelType w:val="hybridMultilevel"/>
    <w:tmpl w:val="D85E2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6F1958"/>
    <w:multiLevelType w:val="hybridMultilevel"/>
    <w:tmpl w:val="00B80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4329F"/>
    <w:multiLevelType w:val="hybridMultilevel"/>
    <w:tmpl w:val="0EA41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22DE6"/>
    <w:multiLevelType w:val="hybridMultilevel"/>
    <w:tmpl w:val="A7F60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A299A"/>
    <w:multiLevelType w:val="hybridMultilevel"/>
    <w:tmpl w:val="DA3270D2"/>
    <w:lvl w:ilvl="0" w:tplc="5F248146">
      <w:start w:val="1"/>
      <w:numFmt w:val="decimal"/>
      <w:lvlText w:val="%1)"/>
      <w:lvlJc w:val="left"/>
      <w:pPr>
        <w:ind w:left="720" w:hanging="360"/>
      </w:pPr>
      <w:rPr>
        <w:rFonts w:ascii="Arial" w:hAnsi="Arial" w:cs="Arial" w:hint="default"/>
        <w:b w:val="0"/>
        <w:i w:val="0"/>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B16AA7"/>
    <w:multiLevelType w:val="hybridMultilevel"/>
    <w:tmpl w:val="A24256A6"/>
    <w:lvl w:ilvl="0" w:tplc="21087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34"/>
  </w:num>
  <w:num w:numId="4">
    <w:abstractNumId w:val="10"/>
  </w:num>
  <w:num w:numId="5">
    <w:abstractNumId w:val="35"/>
  </w:num>
  <w:num w:numId="6">
    <w:abstractNumId w:val="8"/>
  </w:num>
  <w:num w:numId="7">
    <w:abstractNumId w:val="15"/>
  </w:num>
  <w:num w:numId="8">
    <w:abstractNumId w:val="18"/>
  </w:num>
  <w:num w:numId="9">
    <w:abstractNumId w:val="12"/>
  </w:num>
  <w:num w:numId="10">
    <w:abstractNumId w:val="20"/>
  </w:num>
  <w:num w:numId="11">
    <w:abstractNumId w:val="42"/>
  </w:num>
  <w:num w:numId="12">
    <w:abstractNumId w:val="29"/>
  </w:num>
  <w:num w:numId="13">
    <w:abstractNumId w:val="11"/>
  </w:num>
  <w:num w:numId="14">
    <w:abstractNumId w:val="21"/>
  </w:num>
  <w:num w:numId="15">
    <w:abstractNumId w:val="17"/>
  </w:num>
  <w:num w:numId="16">
    <w:abstractNumId w:val="1"/>
  </w:num>
  <w:num w:numId="17">
    <w:abstractNumId w:val="36"/>
  </w:num>
  <w:num w:numId="18">
    <w:abstractNumId w:val="9"/>
  </w:num>
  <w:num w:numId="19">
    <w:abstractNumId w:val="28"/>
  </w:num>
  <w:num w:numId="20">
    <w:abstractNumId w:val="32"/>
  </w:num>
  <w:num w:numId="21">
    <w:abstractNumId w:val="23"/>
  </w:num>
  <w:num w:numId="22">
    <w:abstractNumId w:val="38"/>
  </w:num>
  <w:num w:numId="23">
    <w:abstractNumId w:val="33"/>
  </w:num>
  <w:num w:numId="24">
    <w:abstractNumId w:val="31"/>
  </w:num>
  <w:num w:numId="25">
    <w:abstractNumId w:val="4"/>
  </w:num>
  <w:num w:numId="26">
    <w:abstractNumId w:val="30"/>
  </w:num>
  <w:num w:numId="27">
    <w:abstractNumId w:val="14"/>
  </w:num>
  <w:num w:numId="28">
    <w:abstractNumId w:val="0"/>
  </w:num>
  <w:num w:numId="29">
    <w:abstractNumId w:val="43"/>
  </w:num>
  <w:num w:numId="30">
    <w:abstractNumId w:val="3"/>
  </w:num>
  <w:num w:numId="31">
    <w:abstractNumId w:val="40"/>
  </w:num>
  <w:num w:numId="32">
    <w:abstractNumId w:val="16"/>
  </w:num>
  <w:num w:numId="33">
    <w:abstractNumId w:val="39"/>
  </w:num>
  <w:num w:numId="34">
    <w:abstractNumId w:val="13"/>
  </w:num>
  <w:num w:numId="35">
    <w:abstractNumId w:val="25"/>
  </w:num>
  <w:num w:numId="36">
    <w:abstractNumId w:val="27"/>
  </w:num>
  <w:num w:numId="37">
    <w:abstractNumId w:val="7"/>
  </w:num>
  <w:num w:numId="38">
    <w:abstractNumId w:val="5"/>
  </w:num>
  <w:num w:numId="39">
    <w:abstractNumId w:val="37"/>
  </w:num>
  <w:num w:numId="40">
    <w:abstractNumId w:val="41"/>
  </w:num>
  <w:num w:numId="41">
    <w:abstractNumId w:val="22"/>
  </w:num>
  <w:num w:numId="42">
    <w:abstractNumId w:val="2"/>
  </w:num>
  <w:num w:numId="43">
    <w:abstractNumId w:val="2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19"/>
    <w:rsid w:val="000141D3"/>
    <w:rsid w:val="000278B1"/>
    <w:rsid w:val="000D4059"/>
    <w:rsid w:val="000D6CC7"/>
    <w:rsid w:val="000F4980"/>
    <w:rsid w:val="00114233"/>
    <w:rsid w:val="00167CE0"/>
    <w:rsid w:val="00171A3C"/>
    <w:rsid w:val="00197483"/>
    <w:rsid w:val="002475FD"/>
    <w:rsid w:val="00277EF1"/>
    <w:rsid w:val="00287122"/>
    <w:rsid w:val="002D3752"/>
    <w:rsid w:val="002E1B01"/>
    <w:rsid w:val="00317A33"/>
    <w:rsid w:val="00343CB1"/>
    <w:rsid w:val="00347516"/>
    <w:rsid w:val="00393461"/>
    <w:rsid w:val="003F5B08"/>
    <w:rsid w:val="004066F0"/>
    <w:rsid w:val="00445461"/>
    <w:rsid w:val="004D6C34"/>
    <w:rsid w:val="00504C58"/>
    <w:rsid w:val="00594BE8"/>
    <w:rsid w:val="005A0F45"/>
    <w:rsid w:val="005B2CCC"/>
    <w:rsid w:val="006048BD"/>
    <w:rsid w:val="00646519"/>
    <w:rsid w:val="006908CE"/>
    <w:rsid w:val="00692A5E"/>
    <w:rsid w:val="006D0731"/>
    <w:rsid w:val="006E5E57"/>
    <w:rsid w:val="00736E6F"/>
    <w:rsid w:val="00787ECC"/>
    <w:rsid w:val="007C4693"/>
    <w:rsid w:val="007D4FDC"/>
    <w:rsid w:val="0086023A"/>
    <w:rsid w:val="00865628"/>
    <w:rsid w:val="00877051"/>
    <w:rsid w:val="00884A35"/>
    <w:rsid w:val="00885EBA"/>
    <w:rsid w:val="008A1A88"/>
    <w:rsid w:val="00923842"/>
    <w:rsid w:val="00933A2B"/>
    <w:rsid w:val="00965D2E"/>
    <w:rsid w:val="00974B3F"/>
    <w:rsid w:val="00991986"/>
    <w:rsid w:val="009A71F9"/>
    <w:rsid w:val="009D57F4"/>
    <w:rsid w:val="009F131D"/>
    <w:rsid w:val="00A02C5B"/>
    <w:rsid w:val="00A6056B"/>
    <w:rsid w:val="00A7031B"/>
    <w:rsid w:val="00A71D0C"/>
    <w:rsid w:val="00A92CCF"/>
    <w:rsid w:val="00AB123B"/>
    <w:rsid w:val="00B44C19"/>
    <w:rsid w:val="00B70A71"/>
    <w:rsid w:val="00B73FDB"/>
    <w:rsid w:val="00BC1C31"/>
    <w:rsid w:val="00BE02B3"/>
    <w:rsid w:val="00C511E0"/>
    <w:rsid w:val="00CC00C1"/>
    <w:rsid w:val="00CD1D36"/>
    <w:rsid w:val="00CD6334"/>
    <w:rsid w:val="00D32DE2"/>
    <w:rsid w:val="00D3657F"/>
    <w:rsid w:val="00D5441F"/>
    <w:rsid w:val="00DA2FB2"/>
    <w:rsid w:val="00DD50AF"/>
    <w:rsid w:val="00DE17AC"/>
    <w:rsid w:val="00DF56CA"/>
    <w:rsid w:val="00E41224"/>
    <w:rsid w:val="00E5695E"/>
    <w:rsid w:val="00E61348"/>
    <w:rsid w:val="00EC19A8"/>
    <w:rsid w:val="00EC30C8"/>
    <w:rsid w:val="00FE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AF22"/>
  <w14:defaultImageDpi w14:val="32767"/>
  <w15:chartTrackingRefBased/>
  <w15:docId w15:val="{08FF31CA-79A3-3D48-82ED-426061F1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198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D4F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EC19A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519"/>
    <w:pPr>
      <w:autoSpaceDE w:val="0"/>
      <w:autoSpaceDN w:val="0"/>
      <w:adjustRightInd w:val="0"/>
    </w:pPr>
    <w:rPr>
      <w:rFonts w:ascii="Times New Roman" w:hAnsi="Times New Roman" w:cs="Times New Roman"/>
      <w:color w:val="000000"/>
    </w:rPr>
  </w:style>
  <w:style w:type="paragraph" w:styleId="NormalWeb">
    <w:name w:val="Normal (Web)"/>
    <w:basedOn w:val="Normal"/>
    <w:uiPriority w:val="99"/>
    <w:rsid w:val="004066F0"/>
    <w:pPr>
      <w:spacing w:beforeLines="1" w:afterLines="1"/>
    </w:pPr>
    <w:rPr>
      <w:rFonts w:ascii="Times" w:eastAsia="Cambria" w:hAnsi="Times"/>
      <w:sz w:val="20"/>
      <w:szCs w:val="20"/>
      <w:lang w:val="en-US" w:eastAsia="en-US"/>
    </w:rPr>
  </w:style>
  <w:style w:type="character" w:styleId="Emphasis">
    <w:name w:val="Emphasis"/>
    <w:uiPriority w:val="20"/>
    <w:qFormat/>
    <w:rsid w:val="004066F0"/>
    <w:rPr>
      <w:i/>
    </w:rPr>
  </w:style>
  <w:style w:type="character" w:customStyle="1" w:styleId="pubinfo">
    <w:name w:val="pubinfo"/>
    <w:basedOn w:val="DefaultParagraphFont"/>
    <w:rsid w:val="004066F0"/>
  </w:style>
  <w:style w:type="paragraph" w:styleId="ListParagraph">
    <w:name w:val="List Paragraph"/>
    <w:basedOn w:val="Normal"/>
    <w:uiPriority w:val="34"/>
    <w:qFormat/>
    <w:rsid w:val="00DA2FB2"/>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36E6F"/>
    <w:rPr>
      <w:color w:val="0563C1" w:themeColor="hyperlink"/>
      <w:u w:val="single"/>
    </w:rPr>
  </w:style>
  <w:style w:type="character" w:styleId="UnresolvedMention">
    <w:name w:val="Unresolved Mention"/>
    <w:basedOn w:val="DefaultParagraphFont"/>
    <w:uiPriority w:val="99"/>
    <w:rsid w:val="00736E6F"/>
    <w:rPr>
      <w:color w:val="808080"/>
      <w:shd w:val="clear" w:color="auto" w:fill="E6E6E6"/>
    </w:rPr>
  </w:style>
  <w:style w:type="character" w:customStyle="1" w:styleId="Heading5Char">
    <w:name w:val="Heading 5 Char"/>
    <w:basedOn w:val="DefaultParagraphFont"/>
    <w:link w:val="Heading5"/>
    <w:uiPriority w:val="9"/>
    <w:rsid w:val="00EC19A8"/>
    <w:rPr>
      <w:rFonts w:ascii="Times New Roman" w:eastAsia="Times New Roman" w:hAnsi="Times New Roman" w:cs="Times New Roman"/>
      <w:b/>
      <w:bCs/>
      <w:sz w:val="20"/>
      <w:szCs w:val="20"/>
      <w:lang w:eastAsia="en-GB"/>
    </w:rPr>
  </w:style>
  <w:style w:type="character" w:customStyle="1" w:styleId="bibitemspan">
    <w:name w:val="bibitemspan"/>
    <w:basedOn w:val="DefaultParagraphFont"/>
    <w:rsid w:val="00991986"/>
  </w:style>
  <w:style w:type="paragraph" w:customStyle="1" w:styleId="EndNoteBibliography">
    <w:name w:val="EndNote Bibliography"/>
    <w:basedOn w:val="Normal"/>
    <w:rsid w:val="00287122"/>
    <w:pPr>
      <w:jc w:val="both"/>
    </w:pPr>
    <w:rPr>
      <w:rFonts w:ascii="Adobe Garamond Pro" w:hAnsi="Adobe Garamond Pro"/>
    </w:rPr>
  </w:style>
  <w:style w:type="character" w:customStyle="1" w:styleId="Heading1Char">
    <w:name w:val="Heading 1 Char"/>
    <w:basedOn w:val="DefaultParagraphFont"/>
    <w:link w:val="Heading1"/>
    <w:uiPriority w:val="9"/>
    <w:rsid w:val="007D4FDC"/>
    <w:rPr>
      <w:rFonts w:asciiTheme="majorHAnsi" w:eastAsiaTheme="majorEastAsia" w:hAnsiTheme="majorHAnsi" w:cstheme="majorBidi"/>
      <w:color w:val="2F5496" w:themeColor="accent1" w:themeShade="BF"/>
      <w:sz w:val="32"/>
      <w:szCs w:val="32"/>
      <w:lang w:eastAsia="en-GB"/>
    </w:rPr>
  </w:style>
  <w:style w:type="paragraph" w:styleId="HTMLPreformatted">
    <w:name w:val="HTML Preformatted"/>
    <w:basedOn w:val="Normal"/>
    <w:link w:val="HTMLPreformattedChar"/>
    <w:uiPriority w:val="99"/>
    <w:semiHidden/>
    <w:unhideWhenUsed/>
    <w:rsid w:val="007D4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D4FDC"/>
    <w:rPr>
      <w:rFonts w:ascii="Courier New" w:eastAsia="Times New Roman" w:hAnsi="Courier New" w:cs="Courier New"/>
      <w:sz w:val="20"/>
      <w:szCs w:val="20"/>
    </w:rPr>
  </w:style>
  <w:style w:type="character" w:customStyle="1" w:styleId="citation">
    <w:name w:val="citation"/>
    <w:basedOn w:val="DefaultParagraphFont"/>
    <w:rsid w:val="007D4FDC"/>
  </w:style>
  <w:style w:type="character" w:customStyle="1" w:styleId="pubyear">
    <w:name w:val="pubyear"/>
    <w:basedOn w:val="DefaultParagraphFont"/>
    <w:rsid w:val="007D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333">
      <w:bodyDiv w:val="1"/>
      <w:marLeft w:val="0"/>
      <w:marRight w:val="0"/>
      <w:marTop w:val="0"/>
      <w:marBottom w:val="0"/>
      <w:divBdr>
        <w:top w:val="none" w:sz="0" w:space="0" w:color="auto"/>
        <w:left w:val="none" w:sz="0" w:space="0" w:color="auto"/>
        <w:bottom w:val="none" w:sz="0" w:space="0" w:color="auto"/>
        <w:right w:val="none" w:sz="0" w:space="0" w:color="auto"/>
      </w:divBdr>
    </w:div>
    <w:div w:id="14156512">
      <w:bodyDiv w:val="1"/>
      <w:marLeft w:val="0"/>
      <w:marRight w:val="0"/>
      <w:marTop w:val="0"/>
      <w:marBottom w:val="0"/>
      <w:divBdr>
        <w:top w:val="none" w:sz="0" w:space="0" w:color="auto"/>
        <w:left w:val="none" w:sz="0" w:space="0" w:color="auto"/>
        <w:bottom w:val="none" w:sz="0" w:space="0" w:color="auto"/>
        <w:right w:val="none" w:sz="0" w:space="0" w:color="auto"/>
      </w:divBdr>
    </w:div>
    <w:div w:id="44523303">
      <w:bodyDiv w:val="1"/>
      <w:marLeft w:val="0"/>
      <w:marRight w:val="0"/>
      <w:marTop w:val="0"/>
      <w:marBottom w:val="0"/>
      <w:divBdr>
        <w:top w:val="none" w:sz="0" w:space="0" w:color="auto"/>
        <w:left w:val="none" w:sz="0" w:space="0" w:color="auto"/>
        <w:bottom w:val="none" w:sz="0" w:space="0" w:color="auto"/>
        <w:right w:val="none" w:sz="0" w:space="0" w:color="auto"/>
      </w:divBdr>
    </w:div>
    <w:div w:id="56906262">
      <w:bodyDiv w:val="1"/>
      <w:marLeft w:val="0"/>
      <w:marRight w:val="0"/>
      <w:marTop w:val="0"/>
      <w:marBottom w:val="0"/>
      <w:divBdr>
        <w:top w:val="none" w:sz="0" w:space="0" w:color="auto"/>
        <w:left w:val="none" w:sz="0" w:space="0" w:color="auto"/>
        <w:bottom w:val="none" w:sz="0" w:space="0" w:color="auto"/>
        <w:right w:val="none" w:sz="0" w:space="0" w:color="auto"/>
      </w:divBdr>
    </w:div>
    <w:div w:id="67844960">
      <w:bodyDiv w:val="1"/>
      <w:marLeft w:val="0"/>
      <w:marRight w:val="0"/>
      <w:marTop w:val="0"/>
      <w:marBottom w:val="0"/>
      <w:divBdr>
        <w:top w:val="none" w:sz="0" w:space="0" w:color="auto"/>
        <w:left w:val="none" w:sz="0" w:space="0" w:color="auto"/>
        <w:bottom w:val="none" w:sz="0" w:space="0" w:color="auto"/>
        <w:right w:val="none" w:sz="0" w:space="0" w:color="auto"/>
      </w:divBdr>
    </w:div>
    <w:div w:id="80613825">
      <w:bodyDiv w:val="1"/>
      <w:marLeft w:val="0"/>
      <w:marRight w:val="0"/>
      <w:marTop w:val="0"/>
      <w:marBottom w:val="0"/>
      <w:divBdr>
        <w:top w:val="none" w:sz="0" w:space="0" w:color="auto"/>
        <w:left w:val="none" w:sz="0" w:space="0" w:color="auto"/>
        <w:bottom w:val="none" w:sz="0" w:space="0" w:color="auto"/>
        <w:right w:val="none" w:sz="0" w:space="0" w:color="auto"/>
      </w:divBdr>
    </w:div>
    <w:div w:id="83385264">
      <w:bodyDiv w:val="1"/>
      <w:marLeft w:val="0"/>
      <w:marRight w:val="0"/>
      <w:marTop w:val="0"/>
      <w:marBottom w:val="0"/>
      <w:divBdr>
        <w:top w:val="none" w:sz="0" w:space="0" w:color="auto"/>
        <w:left w:val="none" w:sz="0" w:space="0" w:color="auto"/>
        <w:bottom w:val="none" w:sz="0" w:space="0" w:color="auto"/>
        <w:right w:val="none" w:sz="0" w:space="0" w:color="auto"/>
      </w:divBdr>
    </w:div>
    <w:div w:id="89326356">
      <w:bodyDiv w:val="1"/>
      <w:marLeft w:val="0"/>
      <w:marRight w:val="0"/>
      <w:marTop w:val="0"/>
      <w:marBottom w:val="0"/>
      <w:divBdr>
        <w:top w:val="none" w:sz="0" w:space="0" w:color="auto"/>
        <w:left w:val="none" w:sz="0" w:space="0" w:color="auto"/>
        <w:bottom w:val="none" w:sz="0" w:space="0" w:color="auto"/>
        <w:right w:val="none" w:sz="0" w:space="0" w:color="auto"/>
      </w:divBdr>
    </w:div>
    <w:div w:id="94598462">
      <w:bodyDiv w:val="1"/>
      <w:marLeft w:val="0"/>
      <w:marRight w:val="0"/>
      <w:marTop w:val="0"/>
      <w:marBottom w:val="0"/>
      <w:divBdr>
        <w:top w:val="none" w:sz="0" w:space="0" w:color="auto"/>
        <w:left w:val="none" w:sz="0" w:space="0" w:color="auto"/>
        <w:bottom w:val="none" w:sz="0" w:space="0" w:color="auto"/>
        <w:right w:val="none" w:sz="0" w:space="0" w:color="auto"/>
      </w:divBdr>
    </w:div>
    <w:div w:id="121581251">
      <w:bodyDiv w:val="1"/>
      <w:marLeft w:val="0"/>
      <w:marRight w:val="0"/>
      <w:marTop w:val="0"/>
      <w:marBottom w:val="0"/>
      <w:divBdr>
        <w:top w:val="none" w:sz="0" w:space="0" w:color="auto"/>
        <w:left w:val="none" w:sz="0" w:space="0" w:color="auto"/>
        <w:bottom w:val="none" w:sz="0" w:space="0" w:color="auto"/>
        <w:right w:val="none" w:sz="0" w:space="0" w:color="auto"/>
      </w:divBdr>
    </w:div>
    <w:div w:id="177813669">
      <w:bodyDiv w:val="1"/>
      <w:marLeft w:val="0"/>
      <w:marRight w:val="0"/>
      <w:marTop w:val="0"/>
      <w:marBottom w:val="0"/>
      <w:divBdr>
        <w:top w:val="none" w:sz="0" w:space="0" w:color="auto"/>
        <w:left w:val="none" w:sz="0" w:space="0" w:color="auto"/>
        <w:bottom w:val="none" w:sz="0" w:space="0" w:color="auto"/>
        <w:right w:val="none" w:sz="0" w:space="0" w:color="auto"/>
      </w:divBdr>
    </w:div>
    <w:div w:id="220022355">
      <w:bodyDiv w:val="1"/>
      <w:marLeft w:val="0"/>
      <w:marRight w:val="0"/>
      <w:marTop w:val="0"/>
      <w:marBottom w:val="0"/>
      <w:divBdr>
        <w:top w:val="none" w:sz="0" w:space="0" w:color="auto"/>
        <w:left w:val="none" w:sz="0" w:space="0" w:color="auto"/>
        <w:bottom w:val="none" w:sz="0" w:space="0" w:color="auto"/>
        <w:right w:val="none" w:sz="0" w:space="0" w:color="auto"/>
      </w:divBdr>
    </w:div>
    <w:div w:id="237448313">
      <w:bodyDiv w:val="1"/>
      <w:marLeft w:val="0"/>
      <w:marRight w:val="0"/>
      <w:marTop w:val="0"/>
      <w:marBottom w:val="0"/>
      <w:divBdr>
        <w:top w:val="none" w:sz="0" w:space="0" w:color="auto"/>
        <w:left w:val="none" w:sz="0" w:space="0" w:color="auto"/>
        <w:bottom w:val="none" w:sz="0" w:space="0" w:color="auto"/>
        <w:right w:val="none" w:sz="0" w:space="0" w:color="auto"/>
      </w:divBdr>
    </w:div>
    <w:div w:id="253707957">
      <w:bodyDiv w:val="1"/>
      <w:marLeft w:val="0"/>
      <w:marRight w:val="0"/>
      <w:marTop w:val="0"/>
      <w:marBottom w:val="0"/>
      <w:divBdr>
        <w:top w:val="none" w:sz="0" w:space="0" w:color="auto"/>
        <w:left w:val="none" w:sz="0" w:space="0" w:color="auto"/>
        <w:bottom w:val="none" w:sz="0" w:space="0" w:color="auto"/>
        <w:right w:val="none" w:sz="0" w:space="0" w:color="auto"/>
      </w:divBdr>
    </w:div>
    <w:div w:id="266667664">
      <w:bodyDiv w:val="1"/>
      <w:marLeft w:val="0"/>
      <w:marRight w:val="0"/>
      <w:marTop w:val="0"/>
      <w:marBottom w:val="0"/>
      <w:divBdr>
        <w:top w:val="none" w:sz="0" w:space="0" w:color="auto"/>
        <w:left w:val="none" w:sz="0" w:space="0" w:color="auto"/>
        <w:bottom w:val="none" w:sz="0" w:space="0" w:color="auto"/>
        <w:right w:val="none" w:sz="0" w:space="0" w:color="auto"/>
      </w:divBdr>
    </w:div>
    <w:div w:id="316300263">
      <w:bodyDiv w:val="1"/>
      <w:marLeft w:val="0"/>
      <w:marRight w:val="0"/>
      <w:marTop w:val="0"/>
      <w:marBottom w:val="0"/>
      <w:divBdr>
        <w:top w:val="none" w:sz="0" w:space="0" w:color="auto"/>
        <w:left w:val="none" w:sz="0" w:space="0" w:color="auto"/>
        <w:bottom w:val="none" w:sz="0" w:space="0" w:color="auto"/>
        <w:right w:val="none" w:sz="0" w:space="0" w:color="auto"/>
      </w:divBdr>
    </w:div>
    <w:div w:id="341901642">
      <w:bodyDiv w:val="1"/>
      <w:marLeft w:val="0"/>
      <w:marRight w:val="0"/>
      <w:marTop w:val="0"/>
      <w:marBottom w:val="0"/>
      <w:divBdr>
        <w:top w:val="none" w:sz="0" w:space="0" w:color="auto"/>
        <w:left w:val="none" w:sz="0" w:space="0" w:color="auto"/>
        <w:bottom w:val="none" w:sz="0" w:space="0" w:color="auto"/>
        <w:right w:val="none" w:sz="0" w:space="0" w:color="auto"/>
      </w:divBdr>
    </w:div>
    <w:div w:id="357701215">
      <w:bodyDiv w:val="1"/>
      <w:marLeft w:val="0"/>
      <w:marRight w:val="0"/>
      <w:marTop w:val="0"/>
      <w:marBottom w:val="0"/>
      <w:divBdr>
        <w:top w:val="none" w:sz="0" w:space="0" w:color="auto"/>
        <w:left w:val="none" w:sz="0" w:space="0" w:color="auto"/>
        <w:bottom w:val="none" w:sz="0" w:space="0" w:color="auto"/>
        <w:right w:val="none" w:sz="0" w:space="0" w:color="auto"/>
      </w:divBdr>
    </w:div>
    <w:div w:id="376317357">
      <w:bodyDiv w:val="1"/>
      <w:marLeft w:val="0"/>
      <w:marRight w:val="0"/>
      <w:marTop w:val="0"/>
      <w:marBottom w:val="0"/>
      <w:divBdr>
        <w:top w:val="none" w:sz="0" w:space="0" w:color="auto"/>
        <w:left w:val="none" w:sz="0" w:space="0" w:color="auto"/>
        <w:bottom w:val="none" w:sz="0" w:space="0" w:color="auto"/>
        <w:right w:val="none" w:sz="0" w:space="0" w:color="auto"/>
      </w:divBdr>
    </w:div>
    <w:div w:id="383258078">
      <w:bodyDiv w:val="1"/>
      <w:marLeft w:val="0"/>
      <w:marRight w:val="0"/>
      <w:marTop w:val="0"/>
      <w:marBottom w:val="0"/>
      <w:divBdr>
        <w:top w:val="none" w:sz="0" w:space="0" w:color="auto"/>
        <w:left w:val="none" w:sz="0" w:space="0" w:color="auto"/>
        <w:bottom w:val="none" w:sz="0" w:space="0" w:color="auto"/>
        <w:right w:val="none" w:sz="0" w:space="0" w:color="auto"/>
      </w:divBdr>
    </w:div>
    <w:div w:id="387218586">
      <w:bodyDiv w:val="1"/>
      <w:marLeft w:val="0"/>
      <w:marRight w:val="0"/>
      <w:marTop w:val="0"/>
      <w:marBottom w:val="0"/>
      <w:divBdr>
        <w:top w:val="none" w:sz="0" w:space="0" w:color="auto"/>
        <w:left w:val="none" w:sz="0" w:space="0" w:color="auto"/>
        <w:bottom w:val="none" w:sz="0" w:space="0" w:color="auto"/>
        <w:right w:val="none" w:sz="0" w:space="0" w:color="auto"/>
      </w:divBdr>
    </w:div>
    <w:div w:id="424620210">
      <w:bodyDiv w:val="1"/>
      <w:marLeft w:val="0"/>
      <w:marRight w:val="0"/>
      <w:marTop w:val="0"/>
      <w:marBottom w:val="0"/>
      <w:divBdr>
        <w:top w:val="none" w:sz="0" w:space="0" w:color="auto"/>
        <w:left w:val="none" w:sz="0" w:space="0" w:color="auto"/>
        <w:bottom w:val="none" w:sz="0" w:space="0" w:color="auto"/>
        <w:right w:val="none" w:sz="0" w:space="0" w:color="auto"/>
      </w:divBdr>
    </w:div>
    <w:div w:id="437067664">
      <w:bodyDiv w:val="1"/>
      <w:marLeft w:val="0"/>
      <w:marRight w:val="0"/>
      <w:marTop w:val="0"/>
      <w:marBottom w:val="0"/>
      <w:divBdr>
        <w:top w:val="none" w:sz="0" w:space="0" w:color="auto"/>
        <w:left w:val="none" w:sz="0" w:space="0" w:color="auto"/>
        <w:bottom w:val="none" w:sz="0" w:space="0" w:color="auto"/>
        <w:right w:val="none" w:sz="0" w:space="0" w:color="auto"/>
      </w:divBdr>
    </w:div>
    <w:div w:id="451822862">
      <w:bodyDiv w:val="1"/>
      <w:marLeft w:val="0"/>
      <w:marRight w:val="0"/>
      <w:marTop w:val="0"/>
      <w:marBottom w:val="0"/>
      <w:divBdr>
        <w:top w:val="none" w:sz="0" w:space="0" w:color="auto"/>
        <w:left w:val="none" w:sz="0" w:space="0" w:color="auto"/>
        <w:bottom w:val="none" w:sz="0" w:space="0" w:color="auto"/>
        <w:right w:val="none" w:sz="0" w:space="0" w:color="auto"/>
      </w:divBdr>
    </w:div>
    <w:div w:id="465511713">
      <w:bodyDiv w:val="1"/>
      <w:marLeft w:val="0"/>
      <w:marRight w:val="0"/>
      <w:marTop w:val="0"/>
      <w:marBottom w:val="0"/>
      <w:divBdr>
        <w:top w:val="none" w:sz="0" w:space="0" w:color="auto"/>
        <w:left w:val="none" w:sz="0" w:space="0" w:color="auto"/>
        <w:bottom w:val="none" w:sz="0" w:space="0" w:color="auto"/>
        <w:right w:val="none" w:sz="0" w:space="0" w:color="auto"/>
      </w:divBdr>
    </w:div>
    <w:div w:id="475027979">
      <w:bodyDiv w:val="1"/>
      <w:marLeft w:val="0"/>
      <w:marRight w:val="0"/>
      <w:marTop w:val="0"/>
      <w:marBottom w:val="0"/>
      <w:divBdr>
        <w:top w:val="none" w:sz="0" w:space="0" w:color="auto"/>
        <w:left w:val="none" w:sz="0" w:space="0" w:color="auto"/>
        <w:bottom w:val="none" w:sz="0" w:space="0" w:color="auto"/>
        <w:right w:val="none" w:sz="0" w:space="0" w:color="auto"/>
      </w:divBdr>
    </w:div>
    <w:div w:id="486635282">
      <w:bodyDiv w:val="1"/>
      <w:marLeft w:val="0"/>
      <w:marRight w:val="0"/>
      <w:marTop w:val="0"/>
      <w:marBottom w:val="0"/>
      <w:divBdr>
        <w:top w:val="none" w:sz="0" w:space="0" w:color="auto"/>
        <w:left w:val="none" w:sz="0" w:space="0" w:color="auto"/>
        <w:bottom w:val="none" w:sz="0" w:space="0" w:color="auto"/>
        <w:right w:val="none" w:sz="0" w:space="0" w:color="auto"/>
      </w:divBdr>
    </w:div>
    <w:div w:id="487284954">
      <w:bodyDiv w:val="1"/>
      <w:marLeft w:val="0"/>
      <w:marRight w:val="0"/>
      <w:marTop w:val="0"/>
      <w:marBottom w:val="0"/>
      <w:divBdr>
        <w:top w:val="none" w:sz="0" w:space="0" w:color="auto"/>
        <w:left w:val="none" w:sz="0" w:space="0" w:color="auto"/>
        <w:bottom w:val="none" w:sz="0" w:space="0" w:color="auto"/>
        <w:right w:val="none" w:sz="0" w:space="0" w:color="auto"/>
      </w:divBdr>
    </w:div>
    <w:div w:id="531571512">
      <w:bodyDiv w:val="1"/>
      <w:marLeft w:val="0"/>
      <w:marRight w:val="0"/>
      <w:marTop w:val="0"/>
      <w:marBottom w:val="0"/>
      <w:divBdr>
        <w:top w:val="none" w:sz="0" w:space="0" w:color="auto"/>
        <w:left w:val="none" w:sz="0" w:space="0" w:color="auto"/>
        <w:bottom w:val="none" w:sz="0" w:space="0" w:color="auto"/>
        <w:right w:val="none" w:sz="0" w:space="0" w:color="auto"/>
      </w:divBdr>
    </w:div>
    <w:div w:id="533005159">
      <w:bodyDiv w:val="1"/>
      <w:marLeft w:val="0"/>
      <w:marRight w:val="0"/>
      <w:marTop w:val="0"/>
      <w:marBottom w:val="0"/>
      <w:divBdr>
        <w:top w:val="none" w:sz="0" w:space="0" w:color="auto"/>
        <w:left w:val="none" w:sz="0" w:space="0" w:color="auto"/>
        <w:bottom w:val="none" w:sz="0" w:space="0" w:color="auto"/>
        <w:right w:val="none" w:sz="0" w:space="0" w:color="auto"/>
      </w:divBdr>
    </w:div>
    <w:div w:id="586771578">
      <w:bodyDiv w:val="1"/>
      <w:marLeft w:val="0"/>
      <w:marRight w:val="0"/>
      <w:marTop w:val="0"/>
      <w:marBottom w:val="0"/>
      <w:divBdr>
        <w:top w:val="none" w:sz="0" w:space="0" w:color="auto"/>
        <w:left w:val="none" w:sz="0" w:space="0" w:color="auto"/>
        <w:bottom w:val="none" w:sz="0" w:space="0" w:color="auto"/>
        <w:right w:val="none" w:sz="0" w:space="0" w:color="auto"/>
      </w:divBdr>
    </w:div>
    <w:div w:id="610015292">
      <w:bodyDiv w:val="1"/>
      <w:marLeft w:val="0"/>
      <w:marRight w:val="0"/>
      <w:marTop w:val="0"/>
      <w:marBottom w:val="0"/>
      <w:divBdr>
        <w:top w:val="none" w:sz="0" w:space="0" w:color="auto"/>
        <w:left w:val="none" w:sz="0" w:space="0" w:color="auto"/>
        <w:bottom w:val="none" w:sz="0" w:space="0" w:color="auto"/>
        <w:right w:val="none" w:sz="0" w:space="0" w:color="auto"/>
      </w:divBdr>
    </w:div>
    <w:div w:id="614751913">
      <w:bodyDiv w:val="1"/>
      <w:marLeft w:val="0"/>
      <w:marRight w:val="0"/>
      <w:marTop w:val="0"/>
      <w:marBottom w:val="0"/>
      <w:divBdr>
        <w:top w:val="none" w:sz="0" w:space="0" w:color="auto"/>
        <w:left w:val="none" w:sz="0" w:space="0" w:color="auto"/>
        <w:bottom w:val="none" w:sz="0" w:space="0" w:color="auto"/>
        <w:right w:val="none" w:sz="0" w:space="0" w:color="auto"/>
      </w:divBdr>
    </w:div>
    <w:div w:id="643237652">
      <w:bodyDiv w:val="1"/>
      <w:marLeft w:val="0"/>
      <w:marRight w:val="0"/>
      <w:marTop w:val="0"/>
      <w:marBottom w:val="0"/>
      <w:divBdr>
        <w:top w:val="none" w:sz="0" w:space="0" w:color="auto"/>
        <w:left w:val="none" w:sz="0" w:space="0" w:color="auto"/>
        <w:bottom w:val="none" w:sz="0" w:space="0" w:color="auto"/>
        <w:right w:val="none" w:sz="0" w:space="0" w:color="auto"/>
      </w:divBdr>
    </w:div>
    <w:div w:id="655181898">
      <w:bodyDiv w:val="1"/>
      <w:marLeft w:val="0"/>
      <w:marRight w:val="0"/>
      <w:marTop w:val="0"/>
      <w:marBottom w:val="0"/>
      <w:divBdr>
        <w:top w:val="none" w:sz="0" w:space="0" w:color="auto"/>
        <w:left w:val="none" w:sz="0" w:space="0" w:color="auto"/>
        <w:bottom w:val="none" w:sz="0" w:space="0" w:color="auto"/>
        <w:right w:val="none" w:sz="0" w:space="0" w:color="auto"/>
      </w:divBdr>
    </w:div>
    <w:div w:id="702098736">
      <w:bodyDiv w:val="1"/>
      <w:marLeft w:val="0"/>
      <w:marRight w:val="0"/>
      <w:marTop w:val="0"/>
      <w:marBottom w:val="0"/>
      <w:divBdr>
        <w:top w:val="none" w:sz="0" w:space="0" w:color="auto"/>
        <w:left w:val="none" w:sz="0" w:space="0" w:color="auto"/>
        <w:bottom w:val="none" w:sz="0" w:space="0" w:color="auto"/>
        <w:right w:val="none" w:sz="0" w:space="0" w:color="auto"/>
      </w:divBdr>
    </w:div>
    <w:div w:id="702557039">
      <w:bodyDiv w:val="1"/>
      <w:marLeft w:val="0"/>
      <w:marRight w:val="0"/>
      <w:marTop w:val="0"/>
      <w:marBottom w:val="0"/>
      <w:divBdr>
        <w:top w:val="none" w:sz="0" w:space="0" w:color="auto"/>
        <w:left w:val="none" w:sz="0" w:space="0" w:color="auto"/>
        <w:bottom w:val="none" w:sz="0" w:space="0" w:color="auto"/>
        <w:right w:val="none" w:sz="0" w:space="0" w:color="auto"/>
      </w:divBdr>
    </w:div>
    <w:div w:id="704256749">
      <w:bodyDiv w:val="1"/>
      <w:marLeft w:val="0"/>
      <w:marRight w:val="0"/>
      <w:marTop w:val="0"/>
      <w:marBottom w:val="0"/>
      <w:divBdr>
        <w:top w:val="none" w:sz="0" w:space="0" w:color="auto"/>
        <w:left w:val="none" w:sz="0" w:space="0" w:color="auto"/>
        <w:bottom w:val="none" w:sz="0" w:space="0" w:color="auto"/>
        <w:right w:val="none" w:sz="0" w:space="0" w:color="auto"/>
      </w:divBdr>
    </w:div>
    <w:div w:id="738133845">
      <w:bodyDiv w:val="1"/>
      <w:marLeft w:val="0"/>
      <w:marRight w:val="0"/>
      <w:marTop w:val="0"/>
      <w:marBottom w:val="0"/>
      <w:divBdr>
        <w:top w:val="none" w:sz="0" w:space="0" w:color="auto"/>
        <w:left w:val="none" w:sz="0" w:space="0" w:color="auto"/>
        <w:bottom w:val="none" w:sz="0" w:space="0" w:color="auto"/>
        <w:right w:val="none" w:sz="0" w:space="0" w:color="auto"/>
      </w:divBdr>
    </w:div>
    <w:div w:id="823350260">
      <w:bodyDiv w:val="1"/>
      <w:marLeft w:val="0"/>
      <w:marRight w:val="0"/>
      <w:marTop w:val="0"/>
      <w:marBottom w:val="0"/>
      <w:divBdr>
        <w:top w:val="none" w:sz="0" w:space="0" w:color="auto"/>
        <w:left w:val="none" w:sz="0" w:space="0" w:color="auto"/>
        <w:bottom w:val="none" w:sz="0" w:space="0" w:color="auto"/>
        <w:right w:val="none" w:sz="0" w:space="0" w:color="auto"/>
      </w:divBdr>
    </w:div>
    <w:div w:id="853957490">
      <w:bodyDiv w:val="1"/>
      <w:marLeft w:val="0"/>
      <w:marRight w:val="0"/>
      <w:marTop w:val="0"/>
      <w:marBottom w:val="0"/>
      <w:divBdr>
        <w:top w:val="none" w:sz="0" w:space="0" w:color="auto"/>
        <w:left w:val="none" w:sz="0" w:space="0" w:color="auto"/>
        <w:bottom w:val="none" w:sz="0" w:space="0" w:color="auto"/>
        <w:right w:val="none" w:sz="0" w:space="0" w:color="auto"/>
      </w:divBdr>
    </w:div>
    <w:div w:id="862398371">
      <w:bodyDiv w:val="1"/>
      <w:marLeft w:val="0"/>
      <w:marRight w:val="0"/>
      <w:marTop w:val="0"/>
      <w:marBottom w:val="0"/>
      <w:divBdr>
        <w:top w:val="none" w:sz="0" w:space="0" w:color="auto"/>
        <w:left w:val="none" w:sz="0" w:space="0" w:color="auto"/>
        <w:bottom w:val="none" w:sz="0" w:space="0" w:color="auto"/>
        <w:right w:val="none" w:sz="0" w:space="0" w:color="auto"/>
      </w:divBdr>
    </w:div>
    <w:div w:id="862590503">
      <w:bodyDiv w:val="1"/>
      <w:marLeft w:val="0"/>
      <w:marRight w:val="0"/>
      <w:marTop w:val="0"/>
      <w:marBottom w:val="0"/>
      <w:divBdr>
        <w:top w:val="none" w:sz="0" w:space="0" w:color="auto"/>
        <w:left w:val="none" w:sz="0" w:space="0" w:color="auto"/>
        <w:bottom w:val="none" w:sz="0" w:space="0" w:color="auto"/>
        <w:right w:val="none" w:sz="0" w:space="0" w:color="auto"/>
      </w:divBdr>
    </w:div>
    <w:div w:id="871840637">
      <w:bodyDiv w:val="1"/>
      <w:marLeft w:val="0"/>
      <w:marRight w:val="0"/>
      <w:marTop w:val="0"/>
      <w:marBottom w:val="0"/>
      <w:divBdr>
        <w:top w:val="none" w:sz="0" w:space="0" w:color="auto"/>
        <w:left w:val="none" w:sz="0" w:space="0" w:color="auto"/>
        <w:bottom w:val="none" w:sz="0" w:space="0" w:color="auto"/>
        <w:right w:val="none" w:sz="0" w:space="0" w:color="auto"/>
      </w:divBdr>
    </w:div>
    <w:div w:id="884635380">
      <w:bodyDiv w:val="1"/>
      <w:marLeft w:val="0"/>
      <w:marRight w:val="0"/>
      <w:marTop w:val="0"/>
      <w:marBottom w:val="0"/>
      <w:divBdr>
        <w:top w:val="none" w:sz="0" w:space="0" w:color="auto"/>
        <w:left w:val="none" w:sz="0" w:space="0" w:color="auto"/>
        <w:bottom w:val="none" w:sz="0" w:space="0" w:color="auto"/>
        <w:right w:val="none" w:sz="0" w:space="0" w:color="auto"/>
      </w:divBdr>
    </w:div>
    <w:div w:id="910774516">
      <w:bodyDiv w:val="1"/>
      <w:marLeft w:val="0"/>
      <w:marRight w:val="0"/>
      <w:marTop w:val="0"/>
      <w:marBottom w:val="0"/>
      <w:divBdr>
        <w:top w:val="none" w:sz="0" w:space="0" w:color="auto"/>
        <w:left w:val="none" w:sz="0" w:space="0" w:color="auto"/>
        <w:bottom w:val="none" w:sz="0" w:space="0" w:color="auto"/>
        <w:right w:val="none" w:sz="0" w:space="0" w:color="auto"/>
      </w:divBdr>
    </w:div>
    <w:div w:id="917399395">
      <w:bodyDiv w:val="1"/>
      <w:marLeft w:val="0"/>
      <w:marRight w:val="0"/>
      <w:marTop w:val="0"/>
      <w:marBottom w:val="0"/>
      <w:divBdr>
        <w:top w:val="none" w:sz="0" w:space="0" w:color="auto"/>
        <w:left w:val="none" w:sz="0" w:space="0" w:color="auto"/>
        <w:bottom w:val="none" w:sz="0" w:space="0" w:color="auto"/>
        <w:right w:val="none" w:sz="0" w:space="0" w:color="auto"/>
      </w:divBdr>
    </w:div>
    <w:div w:id="918635332">
      <w:bodyDiv w:val="1"/>
      <w:marLeft w:val="0"/>
      <w:marRight w:val="0"/>
      <w:marTop w:val="0"/>
      <w:marBottom w:val="0"/>
      <w:divBdr>
        <w:top w:val="none" w:sz="0" w:space="0" w:color="auto"/>
        <w:left w:val="none" w:sz="0" w:space="0" w:color="auto"/>
        <w:bottom w:val="none" w:sz="0" w:space="0" w:color="auto"/>
        <w:right w:val="none" w:sz="0" w:space="0" w:color="auto"/>
      </w:divBdr>
    </w:div>
    <w:div w:id="919679966">
      <w:bodyDiv w:val="1"/>
      <w:marLeft w:val="0"/>
      <w:marRight w:val="0"/>
      <w:marTop w:val="0"/>
      <w:marBottom w:val="0"/>
      <w:divBdr>
        <w:top w:val="none" w:sz="0" w:space="0" w:color="auto"/>
        <w:left w:val="none" w:sz="0" w:space="0" w:color="auto"/>
        <w:bottom w:val="none" w:sz="0" w:space="0" w:color="auto"/>
        <w:right w:val="none" w:sz="0" w:space="0" w:color="auto"/>
      </w:divBdr>
    </w:div>
    <w:div w:id="926959008">
      <w:bodyDiv w:val="1"/>
      <w:marLeft w:val="0"/>
      <w:marRight w:val="0"/>
      <w:marTop w:val="0"/>
      <w:marBottom w:val="0"/>
      <w:divBdr>
        <w:top w:val="none" w:sz="0" w:space="0" w:color="auto"/>
        <w:left w:val="none" w:sz="0" w:space="0" w:color="auto"/>
        <w:bottom w:val="none" w:sz="0" w:space="0" w:color="auto"/>
        <w:right w:val="none" w:sz="0" w:space="0" w:color="auto"/>
      </w:divBdr>
    </w:div>
    <w:div w:id="930622100">
      <w:bodyDiv w:val="1"/>
      <w:marLeft w:val="0"/>
      <w:marRight w:val="0"/>
      <w:marTop w:val="0"/>
      <w:marBottom w:val="0"/>
      <w:divBdr>
        <w:top w:val="none" w:sz="0" w:space="0" w:color="auto"/>
        <w:left w:val="none" w:sz="0" w:space="0" w:color="auto"/>
        <w:bottom w:val="none" w:sz="0" w:space="0" w:color="auto"/>
        <w:right w:val="none" w:sz="0" w:space="0" w:color="auto"/>
      </w:divBdr>
    </w:div>
    <w:div w:id="935751322">
      <w:bodyDiv w:val="1"/>
      <w:marLeft w:val="0"/>
      <w:marRight w:val="0"/>
      <w:marTop w:val="0"/>
      <w:marBottom w:val="0"/>
      <w:divBdr>
        <w:top w:val="none" w:sz="0" w:space="0" w:color="auto"/>
        <w:left w:val="none" w:sz="0" w:space="0" w:color="auto"/>
        <w:bottom w:val="none" w:sz="0" w:space="0" w:color="auto"/>
        <w:right w:val="none" w:sz="0" w:space="0" w:color="auto"/>
      </w:divBdr>
    </w:div>
    <w:div w:id="953290227">
      <w:bodyDiv w:val="1"/>
      <w:marLeft w:val="0"/>
      <w:marRight w:val="0"/>
      <w:marTop w:val="0"/>
      <w:marBottom w:val="0"/>
      <w:divBdr>
        <w:top w:val="none" w:sz="0" w:space="0" w:color="auto"/>
        <w:left w:val="none" w:sz="0" w:space="0" w:color="auto"/>
        <w:bottom w:val="none" w:sz="0" w:space="0" w:color="auto"/>
        <w:right w:val="none" w:sz="0" w:space="0" w:color="auto"/>
      </w:divBdr>
    </w:div>
    <w:div w:id="956644759">
      <w:bodyDiv w:val="1"/>
      <w:marLeft w:val="0"/>
      <w:marRight w:val="0"/>
      <w:marTop w:val="0"/>
      <w:marBottom w:val="0"/>
      <w:divBdr>
        <w:top w:val="none" w:sz="0" w:space="0" w:color="auto"/>
        <w:left w:val="none" w:sz="0" w:space="0" w:color="auto"/>
        <w:bottom w:val="none" w:sz="0" w:space="0" w:color="auto"/>
        <w:right w:val="none" w:sz="0" w:space="0" w:color="auto"/>
      </w:divBdr>
      <w:divsChild>
        <w:div w:id="937982979">
          <w:marLeft w:val="0"/>
          <w:marRight w:val="0"/>
          <w:marTop w:val="0"/>
          <w:marBottom w:val="0"/>
          <w:divBdr>
            <w:top w:val="none" w:sz="0" w:space="0" w:color="auto"/>
            <w:left w:val="none" w:sz="0" w:space="0" w:color="auto"/>
            <w:bottom w:val="none" w:sz="0" w:space="0" w:color="auto"/>
            <w:right w:val="none" w:sz="0" w:space="0" w:color="auto"/>
          </w:divBdr>
          <w:divsChild>
            <w:div w:id="1226716885">
              <w:marLeft w:val="0"/>
              <w:marRight w:val="0"/>
              <w:marTop w:val="0"/>
              <w:marBottom w:val="0"/>
              <w:divBdr>
                <w:top w:val="none" w:sz="0" w:space="0" w:color="auto"/>
                <w:left w:val="none" w:sz="0" w:space="0" w:color="auto"/>
                <w:bottom w:val="none" w:sz="0" w:space="0" w:color="auto"/>
                <w:right w:val="none" w:sz="0" w:space="0" w:color="auto"/>
              </w:divBdr>
            </w:div>
            <w:div w:id="29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7427">
      <w:bodyDiv w:val="1"/>
      <w:marLeft w:val="0"/>
      <w:marRight w:val="0"/>
      <w:marTop w:val="0"/>
      <w:marBottom w:val="0"/>
      <w:divBdr>
        <w:top w:val="none" w:sz="0" w:space="0" w:color="auto"/>
        <w:left w:val="none" w:sz="0" w:space="0" w:color="auto"/>
        <w:bottom w:val="none" w:sz="0" w:space="0" w:color="auto"/>
        <w:right w:val="none" w:sz="0" w:space="0" w:color="auto"/>
      </w:divBdr>
    </w:div>
    <w:div w:id="1004433590">
      <w:bodyDiv w:val="1"/>
      <w:marLeft w:val="0"/>
      <w:marRight w:val="0"/>
      <w:marTop w:val="0"/>
      <w:marBottom w:val="0"/>
      <w:divBdr>
        <w:top w:val="none" w:sz="0" w:space="0" w:color="auto"/>
        <w:left w:val="none" w:sz="0" w:space="0" w:color="auto"/>
        <w:bottom w:val="none" w:sz="0" w:space="0" w:color="auto"/>
        <w:right w:val="none" w:sz="0" w:space="0" w:color="auto"/>
      </w:divBdr>
    </w:div>
    <w:div w:id="1040858007">
      <w:bodyDiv w:val="1"/>
      <w:marLeft w:val="0"/>
      <w:marRight w:val="0"/>
      <w:marTop w:val="0"/>
      <w:marBottom w:val="0"/>
      <w:divBdr>
        <w:top w:val="none" w:sz="0" w:space="0" w:color="auto"/>
        <w:left w:val="none" w:sz="0" w:space="0" w:color="auto"/>
        <w:bottom w:val="none" w:sz="0" w:space="0" w:color="auto"/>
        <w:right w:val="none" w:sz="0" w:space="0" w:color="auto"/>
      </w:divBdr>
    </w:div>
    <w:div w:id="1067151398">
      <w:bodyDiv w:val="1"/>
      <w:marLeft w:val="0"/>
      <w:marRight w:val="0"/>
      <w:marTop w:val="0"/>
      <w:marBottom w:val="0"/>
      <w:divBdr>
        <w:top w:val="none" w:sz="0" w:space="0" w:color="auto"/>
        <w:left w:val="none" w:sz="0" w:space="0" w:color="auto"/>
        <w:bottom w:val="none" w:sz="0" w:space="0" w:color="auto"/>
        <w:right w:val="none" w:sz="0" w:space="0" w:color="auto"/>
      </w:divBdr>
    </w:div>
    <w:div w:id="1073821850">
      <w:bodyDiv w:val="1"/>
      <w:marLeft w:val="0"/>
      <w:marRight w:val="0"/>
      <w:marTop w:val="0"/>
      <w:marBottom w:val="0"/>
      <w:divBdr>
        <w:top w:val="none" w:sz="0" w:space="0" w:color="auto"/>
        <w:left w:val="none" w:sz="0" w:space="0" w:color="auto"/>
        <w:bottom w:val="none" w:sz="0" w:space="0" w:color="auto"/>
        <w:right w:val="none" w:sz="0" w:space="0" w:color="auto"/>
      </w:divBdr>
    </w:div>
    <w:div w:id="1106265087">
      <w:bodyDiv w:val="1"/>
      <w:marLeft w:val="0"/>
      <w:marRight w:val="0"/>
      <w:marTop w:val="0"/>
      <w:marBottom w:val="0"/>
      <w:divBdr>
        <w:top w:val="none" w:sz="0" w:space="0" w:color="auto"/>
        <w:left w:val="none" w:sz="0" w:space="0" w:color="auto"/>
        <w:bottom w:val="none" w:sz="0" w:space="0" w:color="auto"/>
        <w:right w:val="none" w:sz="0" w:space="0" w:color="auto"/>
      </w:divBdr>
    </w:div>
    <w:div w:id="1107694759">
      <w:bodyDiv w:val="1"/>
      <w:marLeft w:val="0"/>
      <w:marRight w:val="0"/>
      <w:marTop w:val="0"/>
      <w:marBottom w:val="0"/>
      <w:divBdr>
        <w:top w:val="none" w:sz="0" w:space="0" w:color="auto"/>
        <w:left w:val="none" w:sz="0" w:space="0" w:color="auto"/>
        <w:bottom w:val="none" w:sz="0" w:space="0" w:color="auto"/>
        <w:right w:val="none" w:sz="0" w:space="0" w:color="auto"/>
      </w:divBdr>
    </w:div>
    <w:div w:id="1141844277">
      <w:bodyDiv w:val="1"/>
      <w:marLeft w:val="0"/>
      <w:marRight w:val="0"/>
      <w:marTop w:val="0"/>
      <w:marBottom w:val="0"/>
      <w:divBdr>
        <w:top w:val="none" w:sz="0" w:space="0" w:color="auto"/>
        <w:left w:val="none" w:sz="0" w:space="0" w:color="auto"/>
        <w:bottom w:val="none" w:sz="0" w:space="0" w:color="auto"/>
        <w:right w:val="none" w:sz="0" w:space="0" w:color="auto"/>
      </w:divBdr>
    </w:div>
    <w:div w:id="1145852490">
      <w:bodyDiv w:val="1"/>
      <w:marLeft w:val="0"/>
      <w:marRight w:val="0"/>
      <w:marTop w:val="0"/>
      <w:marBottom w:val="0"/>
      <w:divBdr>
        <w:top w:val="none" w:sz="0" w:space="0" w:color="auto"/>
        <w:left w:val="none" w:sz="0" w:space="0" w:color="auto"/>
        <w:bottom w:val="none" w:sz="0" w:space="0" w:color="auto"/>
        <w:right w:val="none" w:sz="0" w:space="0" w:color="auto"/>
      </w:divBdr>
    </w:div>
    <w:div w:id="1164518144">
      <w:bodyDiv w:val="1"/>
      <w:marLeft w:val="0"/>
      <w:marRight w:val="0"/>
      <w:marTop w:val="0"/>
      <w:marBottom w:val="0"/>
      <w:divBdr>
        <w:top w:val="none" w:sz="0" w:space="0" w:color="auto"/>
        <w:left w:val="none" w:sz="0" w:space="0" w:color="auto"/>
        <w:bottom w:val="none" w:sz="0" w:space="0" w:color="auto"/>
        <w:right w:val="none" w:sz="0" w:space="0" w:color="auto"/>
      </w:divBdr>
    </w:div>
    <w:div w:id="1174302075">
      <w:bodyDiv w:val="1"/>
      <w:marLeft w:val="0"/>
      <w:marRight w:val="0"/>
      <w:marTop w:val="0"/>
      <w:marBottom w:val="0"/>
      <w:divBdr>
        <w:top w:val="none" w:sz="0" w:space="0" w:color="auto"/>
        <w:left w:val="none" w:sz="0" w:space="0" w:color="auto"/>
        <w:bottom w:val="none" w:sz="0" w:space="0" w:color="auto"/>
        <w:right w:val="none" w:sz="0" w:space="0" w:color="auto"/>
      </w:divBdr>
    </w:div>
    <w:div w:id="1178695448">
      <w:bodyDiv w:val="1"/>
      <w:marLeft w:val="0"/>
      <w:marRight w:val="0"/>
      <w:marTop w:val="0"/>
      <w:marBottom w:val="0"/>
      <w:divBdr>
        <w:top w:val="none" w:sz="0" w:space="0" w:color="auto"/>
        <w:left w:val="none" w:sz="0" w:space="0" w:color="auto"/>
        <w:bottom w:val="none" w:sz="0" w:space="0" w:color="auto"/>
        <w:right w:val="none" w:sz="0" w:space="0" w:color="auto"/>
      </w:divBdr>
    </w:div>
    <w:div w:id="1185940297">
      <w:bodyDiv w:val="1"/>
      <w:marLeft w:val="0"/>
      <w:marRight w:val="0"/>
      <w:marTop w:val="0"/>
      <w:marBottom w:val="0"/>
      <w:divBdr>
        <w:top w:val="none" w:sz="0" w:space="0" w:color="auto"/>
        <w:left w:val="none" w:sz="0" w:space="0" w:color="auto"/>
        <w:bottom w:val="none" w:sz="0" w:space="0" w:color="auto"/>
        <w:right w:val="none" w:sz="0" w:space="0" w:color="auto"/>
      </w:divBdr>
    </w:div>
    <w:div w:id="1188368469">
      <w:bodyDiv w:val="1"/>
      <w:marLeft w:val="0"/>
      <w:marRight w:val="0"/>
      <w:marTop w:val="0"/>
      <w:marBottom w:val="0"/>
      <w:divBdr>
        <w:top w:val="none" w:sz="0" w:space="0" w:color="auto"/>
        <w:left w:val="none" w:sz="0" w:space="0" w:color="auto"/>
        <w:bottom w:val="none" w:sz="0" w:space="0" w:color="auto"/>
        <w:right w:val="none" w:sz="0" w:space="0" w:color="auto"/>
      </w:divBdr>
    </w:div>
    <w:div w:id="1211650941">
      <w:bodyDiv w:val="1"/>
      <w:marLeft w:val="0"/>
      <w:marRight w:val="0"/>
      <w:marTop w:val="0"/>
      <w:marBottom w:val="0"/>
      <w:divBdr>
        <w:top w:val="none" w:sz="0" w:space="0" w:color="auto"/>
        <w:left w:val="none" w:sz="0" w:space="0" w:color="auto"/>
        <w:bottom w:val="none" w:sz="0" w:space="0" w:color="auto"/>
        <w:right w:val="none" w:sz="0" w:space="0" w:color="auto"/>
      </w:divBdr>
    </w:div>
    <w:div w:id="1231497797">
      <w:bodyDiv w:val="1"/>
      <w:marLeft w:val="0"/>
      <w:marRight w:val="0"/>
      <w:marTop w:val="0"/>
      <w:marBottom w:val="0"/>
      <w:divBdr>
        <w:top w:val="none" w:sz="0" w:space="0" w:color="auto"/>
        <w:left w:val="none" w:sz="0" w:space="0" w:color="auto"/>
        <w:bottom w:val="none" w:sz="0" w:space="0" w:color="auto"/>
        <w:right w:val="none" w:sz="0" w:space="0" w:color="auto"/>
      </w:divBdr>
    </w:div>
    <w:div w:id="1239169813">
      <w:bodyDiv w:val="1"/>
      <w:marLeft w:val="0"/>
      <w:marRight w:val="0"/>
      <w:marTop w:val="0"/>
      <w:marBottom w:val="0"/>
      <w:divBdr>
        <w:top w:val="none" w:sz="0" w:space="0" w:color="auto"/>
        <w:left w:val="none" w:sz="0" w:space="0" w:color="auto"/>
        <w:bottom w:val="none" w:sz="0" w:space="0" w:color="auto"/>
        <w:right w:val="none" w:sz="0" w:space="0" w:color="auto"/>
      </w:divBdr>
    </w:div>
    <w:div w:id="1241872076">
      <w:bodyDiv w:val="1"/>
      <w:marLeft w:val="0"/>
      <w:marRight w:val="0"/>
      <w:marTop w:val="0"/>
      <w:marBottom w:val="0"/>
      <w:divBdr>
        <w:top w:val="none" w:sz="0" w:space="0" w:color="auto"/>
        <w:left w:val="none" w:sz="0" w:space="0" w:color="auto"/>
        <w:bottom w:val="none" w:sz="0" w:space="0" w:color="auto"/>
        <w:right w:val="none" w:sz="0" w:space="0" w:color="auto"/>
      </w:divBdr>
    </w:div>
    <w:div w:id="1289703222">
      <w:bodyDiv w:val="1"/>
      <w:marLeft w:val="0"/>
      <w:marRight w:val="0"/>
      <w:marTop w:val="0"/>
      <w:marBottom w:val="0"/>
      <w:divBdr>
        <w:top w:val="none" w:sz="0" w:space="0" w:color="auto"/>
        <w:left w:val="none" w:sz="0" w:space="0" w:color="auto"/>
        <w:bottom w:val="none" w:sz="0" w:space="0" w:color="auto"/>
        <w:right w:val="none" w:sz="0" w:space="0" w:color="auto"/>
      </w:divBdr>
    </w:div>
    <w:div w:id="1322809099">
      <w:bodyDiv w:val="1"/>
      <w:marLeft w:val="0"/>
      <w:marRight w:val="0"/>
      <w:marTop w:val="0"/>
      <w:marBottom w:val="0"/>
      <w:divBdr>
        <w:top w:val="none" w:sz="0" w:space="0" w:color="auto"/>
        <w:left w:val="none" w:sz="0" w:space="0" w:color="auto"/>
        <w:bottom w:val="none" w:sz="0" w:space="0" w:color="auto"/>
        <w:right w:val="none" w:sz="0" w:space="0" w:color="auto"/>
      </w:divBdr>
    </w:div>
    <w:div w:id="1334182108">
      <w:bodyDiv w:val="1"/>
      <w:marLeft w:val="0"/>
      <w:marRight w:val="0"/>
      <w:marTop w:val="0"/>
      <w:marBottom w:val="0"/>
      <w:divBdr>
        <w:top w:val="none" w:sz="0" w:space="0" w:color="auto"/>
        <w:left w:val="none" w:sz="0" w:space="0" w:color="auto"/>
        <w:bottom w:val="none" w:sz="0" w:space="0" w:color="auto"/>
        <w:right w:val="none" w:sz="0" w:space="0" w:color="auto"/>
      </w:divBdr>
    </w:div>
    <w:div w:id="1348022772">
      <w:bodyDiv w:val="1"/>
      <w:marLeft w:val="0"/>
      <w:marRight w:val="0"/>
      <w:marTop w:val="0"/>
      <w:marBottom w:val="0"/>
      <w:divBdr>
        <w:top w:val="none" w:sz="0" w:space="0" w:color="auto"/>
        <w:left w:val="none" w:sz="0" w:space="0" w:color="auto"/>
        <w:bottom w:val="none" w:sz="0" w:space="0" w:color="auto"/>
        <w:right w:val="none" w:sz="0" w:space="0" w:color="auto"/>
      </w:divBdr>
    </w:div>
    <w:div w:id="1353653615">
      <w:bodyDiv w:val="1"/>
      <w:marLeft w:val="0"/>
      <w:marRight w:val="0"/>
      <w:marTop w:val="0"/>
      <w:marBottom w:val="0"/>
      <w:divBdr>
        <w:top w:val="none" w:sz="0" w:space="0" w:color="auto"/>
        <w:left w:val="none" w:sz="0" w:space="0" w:color="auto"/>
        <w:bottom w:val="none" w:sz="0" w:space="0" w:color="auto"/>
        <w:right w:val="none" w:sz="0" w:space="0" w:color="auto"/>
      </w:divBdr>
    </w:div>
    <w:div w:id="1372727403">
      <w:bodyDiv w:val="1"/>
      <w:marLeft w:val="0"/>
      <w:marRight w:val="0"/>
      <w:marTop w:val="0"/>
      <w:marBottom w:val="0"/>
      <w:divBdr>
        <w:top w:val="none" w:sz="0" w:space="0" w:color="auto"/>
        <w:left w:val="none" w:sz="0" w:space="0" w:color="auto"/>
        <w:bottom w:val="none" w:sz="0" w:space="0" w:color="auto"/>
        <w:right w:val="none" w:sz="0" w:space="0" w:color="auto"/>
      </w:divBdr>
    </w:div>
    <w:div w:id="1397437309">
      <w:bodyDiv w:val="1"/>
      <w:marLeft w:val="0"/>
      <w:marRight w:val="0"/>
      <w:marTop w:val="0"/>
      <w:marBottom w:val="0"/>
      <w:divBdr>
        <w:top w:val="none" w:sz="0" w:space="0" w:color="auto"/>
        <w:left w:val="none" w:sz="0" w:space="0" w:color="auto"/>
        <w:bottom w:val="none" w:sz="0" w:space="0" w:color="auto"/>
        <w:right w:val="none" w:sz="0" w:space="0" w:color="auto"/>
      </w:divBdr>
    </w:div>
    <w:div w:id="1411661178">
      <w:bodyDiv w:val="1"/>
      <w:marLeft w:val="0"/>
      <w:marRight w:val="0"/>
      <w:marTop w:val="0"/>
      <w:marBottom w:val="0"/>
      <w:divBdr>
        <w:top w:val="none" w:sz="0" w:space="0" w:color="auto"/>
        <w:left w:val="none" w:sz="0" w:space="0" w:color="auto"/>
        <w:bottom w:val="none" w:sz="0" w:space="0" w:color="auto"/>
        <w:right w:val="none" w:sz="0" w:space="0" w:color="auto"/>
      </w:divBdr>
    </w:div>
    <w:div w:id="1427922923">
      <w:bodyDiv w:val="1"/>
      <w:marLeft w:val="0"/>
      <w:marRight w:val="0"/>
      <w:marTop w:val="0"/>
      <w:marBottom w:val="0"/>
      <w:divBdr>
        <w:top w:val="none" w:sz="0" w:space="0" w:color="auto"/>
        <w:left w:val="none" w:sz="0" w:space="0" w:color="auto"/>
        <w:bottom w:val="none" w:sz="0" w:space="0" w:color="auto"/>
        <w:right w:val="none" w:sz="0" w:space="0" w:color="auto"/>
      </w:divBdr>
    </w:div>
    <w:div w:id="1439790799">
      <w:bodyDiv w:val="1"/>
      <w:marLeft w:val="0"/>
      <w:marRight w:val="0"/>
      <w:marTop w:val="0"/>
      <w:marBottom w:val="0"/>
      <w:divBdr>
        <w:top w:val="none" w:sz="0" w:space="0" w:color="auto"/>
        <w:left w:val="none" w:sz="0" w:space="0" w:color="auto"/>
        <w:bottom w:val="none" w:sz="0" w:space="0" w:color="auto"/>
        <w:right w:val="none" w:sz="0" w:space="0" w:color="auto"/>
      </w:divBdr>
    </w:div>
    <w:div w:id="1443577099">
      <w:bodyDiv w:val="1"/>
      <w:marLeft w:val="0"/>
      <w:marRight w:val="0"/>
      <w:marTop w:val="0"/>
      <w:marBottom w:val="0"/>
      <w:divBdr>
        <w:top w:val="none" w:sz="0" w:space="0" w:color="auto"/>
        <w:left w:val="none" w:sz="0" w:space="0" w:color="auto"/>
        <w:bottom w:val="none" w:sz="0" w:space="0" w:color="auto"/>
        <w:right w:val="none" w:sz="0" w:space="0" w:color="auto"/>
      </w:divBdr>
    </w:div>
    <w:div w:id="1451125589">
      <w:bodyDiv w:val="1"/>
      <w:marLeft w:val="0"/>
      <w:marRight w:val="0"/>
      <w:marTop w:val="0"/>
      <w:marBottom w:val="0"/>
      <w:divBdr>
        <w:top w:val="none" w:sz="0" w:space="0" w:color="auto"/>
        <w:left w:val="none" w:sz="0" w:space="0" w:color="auto"/>
        <w:bottom w:val="none" w:sz="0" w:space="0" w:color="auto"/>
        <w:right w:val="none" w:sz="0" w:space="0" w:color="auto"/>
      </w:divBdr>
    </w:div>
    <w:div w:id="1462920583">
      <w:bodyDiv w:val="1"/>
      <w:marLeft w:val="0"/>
      <w:marRight w:val="0"/>
      <w:marTop w:val="0"/>
      <w:marBottom w:val="0"/>
      <w:divBdr>
        <w:top w:val="none" w:sz="0" w:space="0" w:color="auto"/>
        <w:left w:val="none" w:sz="0" w:space="0" w:color="auto"/>
        <w:bottom w:val="none" w:sz="0" w:space="0" w:color="auto"/>
        <w:right w:val="none" w:sz="0" w:space="0" w:color="auto"/>
      </w:divBdr>
    </w:div>
    <w:div w:id="1466266953">
      <w:bodyDiv w:val="1"/>
      <w:marLeft w:val="0"/>
      <w:marRight w:val="0"/>
      <w:marTop w:val="0"/>
      <w:marBottom w:val="0"/>
      <w:divBdr>
        <w:top w:val="none" w:sz="0" w:space="0" w:color="auto"/>
        <w:left w:val="none" w:sz="0" w:space="0" w:color="auto"/>
        <w:bottom w:val="none" w:sz="0" w:space="0" w:color="auto"/>
        <w:right w:val="none" w:sz="0" w:space="0" w:color="auto"/>
      </w:divBdr>
    </w:div>
    <w:div w:id="1510875264">
      <w:bodyDiv w:val="1"/>
      <w:marLeft w:val="0"/>
      <w:marRight w:val="0"/>
      <w:marTop w:val="0"/>
      <w:marBottom w:val="0"/>
      <w:divBdr>
        <w:top w:val="none" w:sz="0" w:space="0" w:color="auto"/>
        <w:left w:val="none" w:sz="0" w:space="0" w:color="auto"/>
        <w:bottom w:val="none" w:sz="0" w:space="0" w:color="auto"/>
        <w:right w:val="none" w:sz="0" w:space="0" w:color="auto"/>
      </w:divBdr>
    </w:div>
    <w:div w:id="1541819537">
      <w:bodyDiv w:val="1"/>
      <w:marLeft w:val="0"/>
      <w:marRight w:val="0"/>
      <w:marTop w:val="0"/>
      <w:marBottom w:val="0"/>
      <w:divBdr>
        <w:top w:val="none" w:sz="0" w:space="0" w:color="auto"/>
        <w:left w:val="none" w:sz="0" w:space="0" w:color="auto"/>
        <w:bottom w:val="none" w:sz="0" w:space="0" w:color="auto"/>
        <w:right w:val="none" w:sz="0" w:space="0" w:color="auto"/>
      </w:divBdr>
    </w:div>
    <w:div w:id="1550533150">
      <w:bodyDiv w:val="1"/>
      <w:marLeft w:val="0"/>
      <w:marRight w:val="0"/>
      <w:marTop w:val="0"/>
      <w:marBottom w:val="0"/>
      <w:divBdr>
        <w:top w:val="none" w:sz="0" w:space="0" w:color="auto"/>
        <w:left w:val="none" w:sz="0" w:space="0" w:color="auto"/>
        <w:bottom w:val="none" w:sz="0" w:space="0" w:color="auto"/>
        <w:right w:val="none" w:sz="0" w:space="0" w:color="auto"/>
      </w:divBdr>
    </w:div>
    <w:div w:id="1553734776">
      <w:bodyDiv w:val="1"/>
      <w:marLeft w:val="0"/>
      <w:marRight w:val="0"/>
      <w:marTop w:val="0"/>
      <w:marBottom w:val="0"/>
      <w:divBdr>
        <w:top w:val="none" w:sz="0" w:space="0" w:color="auto"/>
        <w:left w:val="none" w:sz="0" w:space="0" w:color="auto"/>
        <w:bottom w:val="none" w:sz="0" w:space="0" w:color="auto"/>
        <w:right w:val="none" w:sz="0" w:space="0" w:color="auto"/>
      </w:divBdr>
    </w:div>
    <w:div w:id="1560551733">
      <w:bodyDiv w:val="1"/>
      <w:marLeft w:val="0"/>
      <w:marRight w:val="0"/>
      <w:marTop w:val="0"/>
      <w:marBottom w:val="0"/>
      <w:divBdr>
        <w:top w:val="none" w:sz="0" w:space="0" w:color="auto"/>
        <w:left w:val="none" w:sz="0" w:space="0" w:color="auto"/>
        <w:bottom w:val="none" w:sz="0" w:space="0" w:color="auto"/>
        <w:right w:val="none" w:sz="0" w:space="0" w:color="auto"/>
      </w:divBdr>
    </w:div>
    <w:div w:id="1562904957">
      <w:bodyDiv w:val="1"/>
      <w:marLeft w:val="0"/>
      <w:marRight w:val="0"/>
      <w:marTop w:val="0"/>
      <w:marBottom w:val="0"/>
      <w:divBdr>
        <w:top w:val="none" w:sz="0" w:space="0" w:color="auto"/>
        <w:left w:val="none" w:sz="0" w:space="0" w:color="auto"/>
        <w:bottom w:val="none" w:sz="0" w:space="0" w:color="auto"/>
        <w:right w:val="none" w:sz="0" w:space="0" w:color="auto"/>
      </w:divBdr>
    </w:div>
    <w:div w:id="1563517200">
      <w:bodyDiv w:val="1"/>
      <w:marLeft w:val="0"/>
      <w:marRight w:val="0"/>
      <w:marTop w:val="0"/>
      <w:marBottom w:val="0"/>
      <w:divBdr>
        <w:top w:val="none" w:sz="0" w:space="0" w:color="auto"/>
        <w:left w:val="none" w:sz="0" w:space="0" w:color="auto"/>
        <w:bottom w:val="none" w:sz="0" w:space="0" w:color="auto"/>
        <w:right w:val="none" w:sz="0" w:space="0" w:color="auto"/>
      </w:divBdr>
    </w:div>
    <w:div w:id="1606965286">
      <w:bodyDiv w:val="1"/>
      <w:marLeft w:val="0"/>
      <w:marRight w:val="0"/>
      <w:marTop w:val="0"/>
      <w:marBottom w:val="0"/>
      <w:divBdr>
        <w:top w:val="none" w:sz="0" w:space="0" w:color="auto"/>
        <w:left w:val="none" w:sz="0" w:space="0" w:color="auto"/>
        <w:bottom w:val="none" w:sz="0" w:space="0" w:color="auto"/>
        <w:right w:val="none" w:sz="0" w:space="0" w:color="auto"/>
      </w:divBdr>
    </w:div>
    <w:div w:id="1619491047">
      <w:bodyDiv w:val="1"/>
      <w:marLeft w:val="0"/>
      <w:marRight w:val="0"/>
      <w:marTop w:val="0"/>
      <w:marBottom w:val="0"/>
      <w:divBdr>
        <w:top w:val="none" w:sz="0" w:space="0" w:color="auto"/>
        <w:left w:val="none" w:sz="0" w:space="0" w:color="auto"/>
        <w:bottom w:val="none" w:sz="0" w:space="0" w:color="auto"/>
        <w:right w:val="none" w:sz="0" w:space="0" w:color="auto"/>
      </w:divBdr>
    </w:div>
    <w:div w:id="1623879347">
      <w:bodyDiv w:val="1"/>
      <w:marLeft w:val="0"/>
      <w:marRight w:val="0"/>
      <w:marTop w:val="0"/>
      <w:marBottom w:val="0"/>
      <w:divBdr>
        <w:top w:val="none" w:sz="0" w:space="0" w:color="auto"/>
        <w:left w:val="none" w:sz="0" w:space="0" w:color="auto"/>
        <w:bottom w:val="none" w:sz="0" w:space="0" w:color="auto"/>
        <w:right w:val="none" w:sz="0" w:space="0" w:color="auto"/>
      </w:divBdr>
    </w:div>
    <w:div w:id="1675378476">
      <w:bodyDiv w:val="1"/>
      <w:marLeft w:val="0"/>
      <w:marRight w:val="0"/>
      <w:marTop w:val="0"/>
      <w:marBottom w:val="0"/>
      <w:divBdr>
        <w:top w:val="none" w:sz="0" w:space="0" w:color="auto"/>
        <w:left w:val="none" w:sz="0" w:space="0" w:color="auto"/>
        <w:bottom w:val="none" w:sz="0" w:space="0" w:color="auto"/>
        <w:right w:val="none" w:sz="0" w:space="0" w:color="auto"/>
      </w:divBdr>
    </w:div>
    <w:div w:id="1708069729">
      <w:bodyDiv w:val="1"/>
      <w:marLeft w:val="0"/>
      <w:marRight w:val="0"/>
      <w:marTop w:val="0"/>
      <w:marBottom w:val="0"/>
      <w:divBdr>
        <w:top w:val="none" w:sz="0" w:space="0" w:color="auto"/>
        <w:left w:val="none" w:sz="0" w:space="0" w:color="auto"/>
        <w:bottom w:val="none" w:sz="0" w:space="0" w:color="auto"/>
        <w:right w:val="none" w:sz="0" w:space="0" w:color="auto"/>
      </w:divBdr>
    </w:div>
    <w:div w:id="1756247903">
      <w:bodyDiv w:val="1"/>
      <w:marLeft w:val="0"/>
      <w:marRight w:val="0"/>
      <w:marTop w:val="0"/>
      <w:marBottom w:val="0"/>
      <w:divBdr>
        <w:top w:val="none" w:sz="0" w:space="0" w:color="auto"/>
        <w:left w:val="none" w:sz="0" w:space="0" w:color="auto"/>
        <w:bottom w:val="none" w:sz="0" w:space="0" w:color="auto"/>
        <w:right w:val="none" w:sz="0" w:space="0" w:color="auto"/>
      </w:divBdr>
    </w:div>
    <w:div w:id="1757746785">
      <w:bodyDiv w:val="1"/>
      <w:marLeft w:val="0"/>
      <w:marRight w:val="0"/>
      <w:marTop w:val="0"/>
      <w:marBottom w:val="0"/>
      <w:divBdr>
        <w:top w:val="none" w:sz="0" w:space="0" w:color="auto"/>
        <w:left w:val="none" w:sz="0" w:space="0" w:color="auto"/>
        <w:bottom w:val="none" w:sz="0" w:space="0" w:color="auto"/>
        <w:right w:val="none" w:sz="0" w:space="0" w:color="auto"/>
      </w:divBdr>
    </w:div>
    <w:div w:id="1764912418">
      <w:bodyDiv w:val="1"/>
      <w:marLeft w:val="0"/>
      <w:marRight w:val="0"/>
      <w:marTop w:val="0"/>
      <w:marBottom w:val="0"/>
      <w:divBdr>
        <w:top w:val="none" w:sz="0" w:space="0" w:color="auto"/>
        <w:left w:val="none" w:sz="0" w:space="0" w:color="auto"/>
        <w:bottom w:val="none" w:sz="0" w:space="0" w:color="auto"/>
        <w:right w:val="none" w:sz="0" w:space="0" w:color="auto"/>
      </w:divBdr>
    </w:div>
    <w:div w:id="1770663391">
      <w:bodyDiv w:val="1"/>
      <w:marLeft w:val="0"/>
      <w:marRight w:val="0"/>
      <w:marTop w:val="0"/>
      <w:marBottom w:val="0"/>
      <w:divBdr>
        <w:top w:val="none" w:sz="0" w:space="0" w:color="auto"/>
        <w:left w:val="none" w:sz="0" w:space="0" w:color="auto"/>
        <w:bottom w:val="none" w:sz="0" w:space="0" w:color="auto"/>
        <w:right w:val="none" w:sz="0" w:space="0" w:color="auto"/>
      </w:divBdr>
    </w:div>
    <w:div w:id="1782188818">
      <w:bodyDiv w:val="1"/>
      <w:marLeft w:val="0"/>
      <w:marRight w:val="0"/>
      <w:marTop w:val="0"/>
      <w:marBottom w:val="0"/>
      <w:divBdr>
        <w:top w:val="none" w:sz="0" w:space="0" w:color="auto"/>
        <w:left w:val="none" w:sz="0" w:space="0" w:color="auto"/>
        <w:bottom w:val="none" w:sz="0" w:space="0" w:color="auto"/>
        <w:right w:val="none" w:sz="0" w:space="0" w:color="auto"/>
      </w:divBdr>
    </w:div>
    <w:div w:id="1793210675">
      <w:bodyDiv w:val="1"/>
      <w:marLeft w:val="0"/>
      <w:marRight w:val="0"/>
      <w:marTop w:val="0"/>
      <w:marBottom w:val="0"/>
      <w:divBdr>
        <w:top w:val="none" w:sz="0" w:space="0" w:color="auto"/>
        <w:left w:val="none" w:sz="0" w:space="0" w:color="auto"/>
        <w:bottom w:val="none" w:sz="0" w:space="0" w:color="auto"/>
        <w:right w:val="none" w:sz="0" w:space="0" w:color="auto"/>
      </w:divBdr>
    </w:div>
    <w:div w:id="1796407601">
      <w:bodyDiv w:val="1"/>
      <w:marLeft w:val="0"/>
      <w:marRight w:val="0"/>
      <w:marTop w:val="0"/>
      <w:marBottom w:val="0"/>
      <w:divBdr>
        <w:top w:val="none" w:sz="0" w:space="0" w:color="auto"/>
        <w:left w:val="none" w:sz="0" w:space="0" w:color="auto"/>
        <w:bottom w:val="none" w:sz="0" w:space="0" w:color="auto"/>
        <w:right w:val="none" w:sz="0" w:space="0" w:color="auto"/>
      </w:divBdr>
    </w:div>
    <w:div w:id="1800487749">
      <w:bodyDiv w:val="1"/>
      <w:marLeft w:val="0"/>
      <w:marRight w:val="0"/>
      <w:marTop w:val="0"/>
      <w:marBottom w:val="0"/>
      <w:divBdr>
        <w:top w:val="none" w:sz="0" w:space="0" w:color="auto"/>
        <w:left w:val="none" w:sz="0" w:space="0" w:color="auto"/>
        <w:bottom w:val="none" w:sz="0" w:space="0" w:color="auto"/>
        <w:right w:val="none" w:sz="0" w:space="0" w:color="auto"/>
      </w:divBdr>
    </w:div>
    <w:div w:id="1832452789">
      <w:bodyDiv w:val="1"/>
      <w:marLeft w:val="0"/>
      <w:marRight w:val="0"/>
      <w:marTop w:val="0"/>
      <w:marBottom w:val="0"/>
      <w:divBdr>
        <w:top w:val="none" w:sz="0" w:space="0" w:color="auto"/>
        <w:left w:val="none" w:sz="0" w:space="0" w:color="auto"/>
        <w:bottom w:val="none" w:sz="0" w:space="0" w:color="auto"/>
        <w:right w:val="none" w:sz="0" w:space="0" w:color="auto"/>
      </w:divBdr>
    </w:div>
    <w:div w:id="1834569050">
      <w:bodyDiv w:val="1"/>
      <w:marLeft w:val="0"/>
      <w:marRight w:val="0"/>
      <w:marTop w:val="0"/>
      <w:marBottom w:val="0"/>
      <w:divBdr>
        <w:top w:val="none" w:sz="0" w:space="0" w:color="auto"/>
        <w:left w:val="none" w:sz="0" w:space="0" w:color="auto"/>
        <w:bottom w:val="none" w:sz="0" w:space="0" w:color="auto"/>
        <w:right w:val="none" w:sz="0" w:space="0" w:color="auto"/>
      </w:divBdr>
    </w:div>
    <w:div w:id="1841971218">
      <w:bodyDiv w:val="1"/>
      <w:marLeft w:val="0"/>
      <w:marRight w:val="0"/>
      <w:marTop w:val="0"/>
      <w:marBottom w:val="0"/>
      <w:divBdr>
        <w:top w:val="none" w:sz="0" w:space="0" w:color="auto"/>
        <w:left w:val="none" w:sz="0" w:space="0" w:color="auto"/>
        <w:bottom w:val="none" w:sz="0" w:space="0" w:color="auto"/>
        <w:right w:val="none" w:sz="0" w:space="0" w:color="auto"/>
      </w:divBdr>
    </w:div>
    <w:div w:id="1848595005">
      <w:bodyDiv w:val="1"/>
      <w:marLeft w:val="0"/>
      <w:marRight w:val="0"/>
      <w:marTop w:val="0"/>
      <w:marBottom w:val="0"/>
      <w:divBdr>
        <w:top w:val="none" w:sz="0" w:space="0" w:color="auto"/>
        <w:left w:val="none" w:sz="0" w:space="0" w:color="auto"/>
        <w:bottom w:val="none" w:sz="0" w:space="0" w:color="auto"/>
        <w:right w:val="none" w:sz="0" w:space="0" w:color="auto"/>
      </w:divBdr>
    </w:div>
    <w:div w:id="1853452044">
      <w:bodyDiv w:val="1"/>
      <w:marLeft w:val="0"/>
      <w:marRight w:val="0"/>
      <w:marTop w:val="0"/>
      <w:marBottom w:val="0"/>
      <w:divBdr>
        <w:top w:val="none" w:sz="0" w:space="0" w:color="auto"/>
        <w:left w:val="none" w:sz="0" w:space="0" w:color="auto"/>
        <w:bottom w:val="none" w:sz="0" w:space="0" w:color="auto"/>
        <w:right w:val="none" w:sz="0" w:space="0" w:color="auto"/>
      </w:divBdr>
    </w:div>
    <w:div w:id="1892770402">
      <w:bodyDiv w:val="1"/>
      <w:marLeft w:val="0"/>
      <w:marRight w:val="0"/>
      <w:marTop w:val="0"/>
      <w:marBottom w:val="0"/>
      <w:divBdr>
        <w:top w:val="none" w:sz="0" w:space="0" w:color="auto"/>
        <w:left w:val="none" w:sz="0" w:space="0" w:color="auto"/>
        <w:bottom w:val="none" w:sz="0" w:space="0" w:color="auto"/>
        <w:right w:val="none" w:sz="0" w:space="0" w:color="auto"/>
      </w:divBdr>
    </w:div>
    <w:div w:id="1905721921">
      <w:bodyDiv w:val="1"/>
      <w:marLeft w:val="0"/>
      <w:marRight w:val="0"/>
      <w:marTop w:val="0"/>
      <w:marBottom w:val="0"/>
      <w:divBdr>
        <w:top w:val="none" w:sz="0" w:space="0" w:color="auto"/>
        <w:left w:val="none" w:sz="0" w:space="0" w:color="auto"/>
        <w:bottom w:val="none" w:sz="0" w:space="0" w:color="auto"/>
        <w:right w:val="none" w:sz="0" w:space="0" w:color="auto"/>
      </w:divBdr>
    </w:div>
    <w:div w:id="1920209605">
      <w:bodyDiv w:val="1"/>
      <w:marLeft w:val="0"/>
      <w:marRight w:val="0"/>
      <w:marTop w:val="0"/>
      <w:marBottom w:val="0"/>
      <w:divBdr>
        <w:top w:val="none" w:sz="0" w:space="0" w:color="auto"/>
        <w:left w:val="none" w:sz="0" w:space="0" w:color="auto"/>
        <w:bottom w:val="none" w:sz="0" w:space="0" w:color="auto"/>
        <w:right w:val="none" w:sz="0" w:space="0" w:color="auto"/>
      </w:divBdr>
    </w:div>
    <w:div w:id="1944193183">
      <w:bodyDiv w:val="1"/>
      <w:marLeft w:val="0"/>
      <w:marRight w:val="0"/>
      <w:marTop w:val="0"/>
      <w:marBottom w:val="0"/>
      <w:divBdr>
        <w:top w:val="none" w:sz="0" w:space="0" w:color="auto"/>
        <w:left w:val="none" w:sz="0" w:space="0" w:color="auto"/>
        <w:bottom w:val="none" w:sz="0" w:space="0" w:color="auto"/>
        <w:right w:val="none" w:sz="0" w:space="0" w:color="auto"/>
      </w:divBdr>
    </w:div>
    <w:div w:id="1948274541">
      <w:bodyDiv w:val="1"/>
      <w:marLeft w:val="0"/>
      <w:marRight w:val="0"/>
      <w:marTop w:val="0"/>
      <w:marBottom w:val="0"/>
      <w:divBdr>
        <w:top w:val="none" w:sz="0" w:space="0" w:color="auto"/>
        <w:left w:val="none" w:sz="0" w:space="0" w:color="auto"/>
        <w:bottom w:val="none" w:sz="0" w:space="0" w:color="auto"/>
        <w:right w:val="none" w:sz="0" w:space="0" w:color="auto"/>
      </w:divBdr>
    </w:div>
    <w:div w:id="1981612963">
      <w:bodyDiv w:val="1"/>
      <w:marLeft w:val="0"/>
      <w:marRight w:val="0"/>
      <w:marTop w:val="0"/>
      <w:marBottom w:val="0"/>
      <w:divBdr>
        <w:top w:val="none" w:sz="0" w:space="0" w:color="auto"/>
        <w:left w:val="none" w:sz="0" w:space="0" w:color="auto"/>
        <w:bottom w:val="none" w:sz="0" w:space="0" w:color="auto"/>
        <w:right w:val="none" w:sz="0" w:space="0" w:color="auto"/>
      </w:divBdr>
    </w:div>
    <w:div w:id="2002926204">
      <w:bodyDiv w:val="1"/>
      <w:marLeft w:val="0"/>
      <w:marRight w:val="0"/>
      <w:marTop w:val="0"/>
      <w:marBottom w:val="0"/>
      <w:divBdr>
        <w:top w:val="none" w:sz="0" w:space="0" w:color="auto"/>
        <w:left w:val="none" w:sz="0" w:space="0" w:color="auto"/>
        <w:bottom w:val="none" w:sz="0" w:space="0" w:color="auto"/>
        <w:right w:val="none" w:sz="0" w:space="0" w:color="auto"/>
      </w:divBdr>
    </w:div>
    <w:div w:id="2003897896">
      <w:bodyDiv w:val="1"/>
      <w:marLeft w:val="0"/>
      <w:marRight w:val="0"/>
      <w:marTop w:val="0"/>
      <w:marBottom w:val="0"/>
      <w:divBdr>
        <w:top w:val="none" w:sz="0" w:space="0" w:color="auto"/>
        <w:left w:val="none" w:sz="0" w:space="0" w:color="auto"/>
        <w:bottom w:val="none" w:sz="0" w:space="0" w:color="auto"/>
        <w:right w:val="none" w:sz="0" w:space="0" w:color="auto"/>
      </w:divBdr>
    </w:div>
    <w:div w:id="2015304301">
      <w:bodyDiv w:val="1"/>
      <w:marLeft w:val="0"/>
      <w:marRight w:val="0"/>
      <w:marTop w:val="0"/>
      <w:marBottom w:val="0"/>
      <w:divBdr>
        <w:top w:val="none" w:sz="0" w:space="0" w:color="auto"/>
        <w:left w:val="none" w:sz="0" w:space="0" w:color="auto"/>
        <w:bottom w:val="none" w:sz="0" w:space="0" w:color="auto"/>
        <w:right w:val="none" w:sz="0" w:space="0" w:color="auto"/>
      </w:divBdr>
    </w:div>
    <w:div w:id="2036809260">
      <w:bodyDiv w:val="1"/>
      <w:marLeft w:val="0"/>
      <w:marRight w:val="0"/>
      <w:marTop w:val="0"/>
      <w:marBottom w:val="0"/>
      <w:divBdr>
        <w:top w:val="none" w:sz="0" w:space="0" w:color="auto"/>
        <w:left w:val="none" w:sz="0" w:space="0" w:color="auto"/>
        <w:bottom w:val="none" w:sz="0" w:space="0" w:color="auto"/>
        <w:right w:val="none" w:sz="0" w:space="0" w:color="auto"/>
      </w:divBdr>
    </w:div>
    <w:div w:id="2068725920">
      <w:bodyDiv w:val="1"/>
      <w:marLeft w:val="0"/>
      <w:marRight w:val="0"/>
      <w:marTop w:val="0"/>
      <w:marBottom w:val="0"/>
      <w:divBdr>
        <w:top w:val="none" w:sz="0" w:space="0" w:color="auto"/>
        <w:left w:val="none" w:sz="0" w:space="0" w:color="auto"/>
        <w:bottom w:val="none" w:sz="0" w:space="0" w:color="auto"/>
        <w:right w:val="none" w:sz="0" w:space="0" w:color="auto"/>
      </w:divBdr>
    </w:div>
    <w:div w:id="2086997949">
      <w:bodyDiv w:val="1"/>
      <w:marLeft w:val="0"/>
      <w:marRight w:val="0"/>
      <w:marTop w:val="0"/>
      <w:marBottom w:val="0"/>
      <w:divBdr>
        <w:top w:val="none" w:sz="0" w:space="0" w:color="auto"/>
        <w:left w:val="none" w:sz="0" w:space="0" w:color="auto"/>
        <w:bottom w:val="none" w:sz="0" w:space="0" w:color="auto"/>
        <w:right w:val="none" w:sz="0" w:space="0" w:color="auto"/>
      </w:divBdr>
    </w:div>
    <w:div w:id="2104957945">
      <w:bodyDiv w:val="1"/>
      <w:marLeft w:val="0"/>
      <w:marRight w:val="0"/>
      <w:marTop w:val="0"/>
      <w:marBottom w:val="0"/>
      <w:divBdr>
        <w:top w:val="none" w:sz="0" w:space="0" w:color="auto"/>
        <w:left w:val="none" w:sz="0" w:space="0" w:color="auto"/>
        <w:bottom w:val="none" w:sz="0" w:space="0" w:color="auto"/>
        <w:right w:val="none" w:sz="0" w:space="0" w:color="auto"/>
      </w:divBdr>
    </w:div>
    <w:div w:id="21171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1418</Words>
  <Characters>7237</Characters>
  <Application>Microsoft Office Word</Application>
  <DocSecurity>0</DocSecurity>
  <Lines>106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Parrott</cp:lastModifiedBy>
  <cp:revision>3</cp:revision>
  <dcterms:created xsi:type="dcterms:W3CDTF">2020-10-02T21:23:00Z</dcterms:created>
  <dcterms:modified xsi:type="dcterms:W3CDTF">2020-10-03T05:35:00Z</dcterms:modified>
</cp:coreProperties>
</file>