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2128" w14:textId="77777777" w:rsidR="00646519" w:rsidRPr="00B34C52" w:rsidRDefault="00646519" w:rsidP="00646519">
      <w:pPr>
        <w:jc w:val="center"/>
        <w:rPr>
          <w:rFonts w:ascii="Baskerville" w:hAnsi="Baskerville" w:cs="Times New Roman (Body CS)"/>
          <w:smallCaps/>
        </w:rPr>
      </w:pPr>
    </w:p>
    <w:p w14:paraId="1078C976" w14:textId="77777777" w:rsidR="00445461" w:rsidRPr="00B34C52" w:rsidRDefault="00432FC3" w:rsidP="00646519">
      <w:pPr>
        <w:jc w:val="center"/>
        <w:rPr>
          <w:rFonts w:ascii="Baskerville" w:hAnsi="Baskerville" w:cs="Times New Roman (Body CS)"/>
          <w:smallCaps/>
        </w:rPr>
      </w:pPr>
      <w:r w:rsidRPr="00B34C52">
        <w:rPr>
          <w:rFonts w:ascii="Baskerville" w:hAnsi="Baskerville" w:cs="Times New Roman (Body CS)"/>
          <w:smallCaps/>
        </w:rPr>
        <w:t>Philosophy of Cognitive Science (1</w:t>
      </w:r>
      <w:r w:rsidR="001B41CB" w:rsidRPr="00B34C52">
        <w:rPr>
          <w:rFonts w:ascii="Baskerville" w:hAnsi="Baskerville" w:cs="Times New Roman (Body CS)"/>
          <w:smallCaps/>
        </w:rPr>
        <w:t>2</w:t>
      </w:r>
      <w:r w:rsidRPr="00B34C52">
        <w:rPr>
          <w:rFonts w:ascii="Baskerville" w:hAnsi="Baskerville" w:cs="Times New Roman (Body CS)"/>
          <w:smallCaps/>
        </w:rPr>
        <w:t>5</w:t>
      </w:r>
      <w:r w:rsidR="00646519" w:rsidRPr="00B34C52">
        <w:rPr>
          <w:rFonts w:ascii="Baskerville" w:hAnsi="Baskerville" w:cs="Times New Roman (Body CS)"/>
          <w:smallCaps/>
        </w:rPr>
        <w:t>)</w:t>
      </w:r>
    </w:p>
    <w:p w14:paraId="04D563C0" w14:textId="206DF973" w:rsidR="00724CA3" w:rsidRPr="00B34C52" w:rsidRDefault="00C2660E" w:rsidP="00724CA3">
      <w:pPr>
        <w:jc w:val="center"/>
        <w:rPr>
          <w:rFonts w:ascii="Baskerville" w:hAnsi="Baskerville" w:cs="Times New Roman (Body CS)"/>
        </w:rPr>
      </w:pPr>
      <w:r>
        <w:rPr>
          <w:rFonts w:ascii="Baskerville" w:hAnsi="Baskerville" w:cs="Times New Roman (Body CS)"/>
        </w:rPr>
        <w:t xml:space="preserve">Hilary </w:t>
      </w:r>
      <w:r w:rsidR="00724CA3" w:rsidRPr="00B34C52">
        <w:rPr>
          <w:rFonts w:ascii="Baskerville" w:hAnsi="Baskerville" w:cs="Times New Roman (Body CS)"/>
        </w:rPr>
        <w:t>Term, 202</w:t>
      </w:r>
      <w:r>
        <w:rPr>
          <w:rFonts w:ascii="Baskerville" w:hAnsi="Baskerville" w:cs="Times New Roman (Body CS)"/>
        </w:rPr>
        <w:t>2</w:t>
      </w:r>
    </w:p>
    <w:p w14:paraId="096072DA" w14:textId="77777777" w:rsidR="00724CA3" w:rsidRPr="00B34C52" w:rsidRDefault="00724CA3" w:rsidP="00724CA3">
      <w:pPr>
        <w:jc w:val="center"/>
        <w:rPr>
          <w:rFonts w:ascii="Baskerville" w:hAnsi="Baskerville" w:cs="Times New Roman (Body CS)"/>
        </w:rPr>
      </w:pPr>
      <w:r w:rsidRPr="00B34C52">
        <w:rPr>
          <w:rFonts w:ascii="Baskerville" w:hAnsi="Baskerville" w:cs="Times New Roman (Body CS)"/>
        </w:rPr>
        <w:t>Matthew Parrott</w:t>
      </w:r>
    </w:p>
    <w:p w14:paraId="5422CE37" w14:textId="77777777" w:rsidR="00724CA3" w:rsidRPr="00B34C52" w:rsidRDefault="00724CA3" w:rsidP="00724CA3">
      <w:pPr>
        <w:jc w:val="center"/>
        <w:rPr>
          <w:rFonts w:ascii="Baskerville" w:hAnsi="Baskerville" w:cs="Times New Roman (Body CS)"/>
        </w:rPr>
      </w:pPr>
      <w:r w:rsidRPr="00B34C52">
        <w:rPr>
          <w:rFonts w:ascii="Baskerville" w:hAnsi="Baskerville" w:cs="Times New Roman (Body CS)"/>
        </w:rPr>
        <w:t>matthew.parrott@st-hildas.ox.ac.uk</w:t>
      </w:r>
    </w:p>
    <w:p w14:paraId="07F9B3D5" w14:textId="77777777" w:rsidR="00646519" w:rsidRPr="00B34C52" w:rsidRDefault="00646519" w:rsidP="005C38A7">
      <w:pPr>
        <w:rPr>
          <w:rFonts w:ascii="Baskerville" w:hAnsi="Baskerville" w:cs="Times New Roman (Body CS)"/>
          <w:smallCaps/>
        </w:rPr>
      </w:pPr>
    </w:p>
    <w:p w14:paraId="1174B5F8" w14:textId="77777777" w:rsidR="00646519" w:rsidRPr="00B34C52" w:rsidRDefault="00646519" w:rsidP="00646519">
      <w:pPr>
        <w:jc w:val="center"/>
        <w:rPr>
          <w:rFonts w:ascii="Baskerville" w:hAnsi="Baskerville"/>
        </w:rPr>
      </w:pPr>
    </w:p>
    <w:p w14:paraId="4575986D" w14:textId="77777777" w:rsidR="00646519" w:rsidRPr="00B34C52" w:rsidRDefault="00646519" w:rsidP="00646519">
      <w:pPr>
        <w:autoSpaceDE w:val="0"/>
        <w:autoSpaceDN w:val="0"/>
        <w:adjustRightInd w:val="0"/>
        <w:rPr>
          <w:rFonts w:ascii="Baskerville" w:hAnsi="Baskerville"/>
          <w:smallCaps/>
        </w:rPr>
      </w:pPr>
      <w:r w:rsidRPr="00B34C52">
        <w:rPr>
          <w:rFonts w:ascii="Baskerville" w:hAnsi="Baskerville"/>
          <w:smallCaps/>
        </w:rPr>
        <w:t>Course Description</w:t>
      </w:r>
    </w:p>
    <w:p w14:paraId="4B656351" w14:textId="77777777" w:rsidR="00432FC3" w:rsidRPr="00B34C52" w:rsidRDefault="00432FC3" w:rsidP="00432FC3">
      <w:pPr>
        <w:spacing w:before="100" w:beforeAutospacing="1" w:after="100" w:afterAutospacing="1"/>
        <w:rPr>
          <w:rFonts w:ascii="Baskerville" w:hAnsi="Baskerville"/>
        </w:rPr>
      </w:pPr>
      <w:r w:rsidRPr="00B34C52">
        <w:rPr>
          <w:rFonts w:ascii="Baskerville" w:hAnsi="Baskerville"/>
        </w:rPr>
        <w:t>This paper covers some of key questions about the nature of the mind dealt with by a variety of cognitive scientific disciplines: experimental psychology, cognitive neuroscience, linguistics and computational modelling of the mind. Studying this paper will provide insight into the ways that contemporary scientific advances have improved our understanding of aspects of the mind that have long been the focus of philosophical reflection. It will also introduce you to a range of theoretical issues generated by current research in the behavioural and brain sciences.</w:t>
      </w:r>
    </w:p>
    <w:p w14:paraId="0B9FEC7A" w14:textId="77777777" w:rsidR="00432FC3" w:rsidRPr="00B34C52" w:rsidRDefault="00432FC3" w:rsidP="00432FC3">
      <w:pPr>
        <w:spacing w:before="100" w:beforeAutospacing="1" w:after="100" w:afterAutospacing="1"/>
        <w:rPr>
          <w:rFonts w:ascii="Baskerville" w:hAnsi="Baskerville"/>
        </w:rPr>
      </w:pPr>
      <w:r w:rsidRPr="00B34C52">
        <w:rPr>
          <w:rFonts w:ascii="Baskerville" w:hAnsi="Baskerville"/>
        </w:rPr>
        <w:t>The core topics are:</w:t>
      </w:r>
    </w:p>
    <w:p w14:paraId="113FB3D4" w14:textId="77777777" w:rsidR="00432FC3" w:rsidRPr="00B34C52" w:rsidRDefault="00432FC3" w:rsidP="0068626D">
      <w:pPr>
        <w:numPr>
          <w:ilvl w:val="0"/>
          <w:numId w:val="3"/>
        </w:numPr>
        <w:spacing w:before="100" w:beforeAutospacing="1" w:after="100" w:afterAutospacing="1"/>
        <w:rPr>
          <w:rFonts w:ascii="Baskerville" w:hAnsi="Baskerville"/>
        </w:rPr>
      </w:pPr>
      <w:r w:rsidRPr="00B34C52">
        <w:rPr>
          <w:rFonts w:ascii="Baskerville" w:hAnsi="Baskerville"/>
        </w:rPr>
        <w:t xml:space="preserve">Levels of description and explanation (e.g. personal vs. </w:t>
      </w:r>
      <w:proofErr w:type="spellStart"/>
      <w:r w:rsidRPr="00B34C52">
        <w:rPr>
          <w:rFonts w:ascii="Baskerville" w:hAnsi="Baskerville"/>
        </w:rPr>
        <w:t>subpersonal</w:t>
      </w:r>
      <w:proofErr w:type="spellEnd"/>
      <w:r w:rsidRPr="00B34C52">
        <w:rPr>
          <w:rFonts w:ascii="Baskerville" w:hAnsi="Baskerville"/>
        </w:rPr>
        <w:t>, functional vs. mechanistic, mind vs. brain)</w:t>
      </w:r>
    </w:p>
    <w:p w14:paraId="53E285A2" w14:textId="77777777" w:rsidR="00432FC3" w:rsidRPr="00B34C52" w:rsidRDefault="00432FC3" w:rsidP="0068626D">
      <w:pPr>
        <w:numPr>
          <w:ilvl w:val="0"/>
          <w:numId w:val="3"/>
        </w:numPr>
        <w:spacing w:before="100" w:beforeAutospacing="1" w:after="100" w:afterAutospacing="1"/>
        <w:rPr>
          <w:rFonts w:ascii="Baskerville" w:hAnsi="Baskerville"/>
        </w:rPr>
      </w:pPr>
      <w:r w:rsidRPr="00B34C52">
        <w:rPr>
          <w:rFonts w:ascii="Baskerville" w:hAnsi="Baskerville"/>
        </w:rPr>
        <w:t>Cognitive architecture, modularity, homuncular functionalism</w:t>
      </w:r>
    </w:p>
    <w:p w14:paraId="342D8BD7" w14:textId="77777777" w:rsidR="00432FC3" w:rsidRPr="00B34C52" w:rsidRDefault="00432FC3" w:rsidP="0068626D">
      <w:pPr>
        <w:numPr>
          <w:ilvl w:val="0"/>
          <w:numId w:val="3"/>
        </w:numPr>
        <w:spacing w:before="100" w:beforeAutospacing="1" w:after="100" w:afterAutospacing="1"/>
        <w:rPr>
          <w:rFonts w:ascii="Baskerville" w:hAnsi="Baskerville"/>
        </w:rPr>
      </w:pPr>
      <w:r w:rsidRPr="00B34C52">
        <w:rPr>
          <w:rFonts w:ascii="Baskerville" w:hAnsi="Baskerville"/>
        </w:rPr>
        <w:t>Conceptual foundations of information processing: rules and algorithms, tacit knowledge (e.g. of grammar), competence vs. performance</w:t>
      </w:r>
    </w:p>
    <w:p w14:paraId="525A97D6" w14:textId="77777777" w:rsidR="00432FC3" w:rsidRPr="00B34C52" w:rsidRDefault="00432FC3" w:rsidP="0068626D">
      <w:pPr>
        <w:numPr>
          <w:ilvl w:val="0"/>
          <w:numId w:val="3"/>
        </w:numPr>
        <w:spacing w:before="100" w:beforeAutospacing="1" w:after="100" w:afterAutospacing="1"/>
        <w:rPr>
          <w:rFonts w:ascii="Baskerville" w:hAnsi="Baskerville"/>
        </w:rPr>
      </w:pPr>
      <w:r w:rsidRPr="00B34C52">
        <w:rPr>
          <w:rFonts w:ascii="Baskerville" w:hAnsi="Baskerville"/>
        </w:rPr>
        <w:t>Nature and format of representations: representationalism vs. behaviourism, the computational theory of mind and language of thought, connectionist alternatives</w:t>
      </w:r>
    </w:p>
    <w:p w14:paraId="787FD9AF" w14:textId="77777777" w:rsidR="00432FC3" w:rsidRPr="00B34C52" w:rsidRDefault="00432FC3" w:rsidP="0068626D">
      <w:pPr>
        <w:numPr>
          <w:ilvl w:val="0"/>
          <w:numId w:val="3"/>
        </w:numPr>
        <w:spacing w:before="100" w:beforeAutospacing="1" w:after="100" w:afterAutospacing="1"/>
        <w:rPr>
          <w:rFonts w:ascii="Baskerville" w:hAnsi="Baskerville"/>
        </w:rPr>
      </w:pPr>
      <w:r w:rsidRPr="00B34C52">
        <w:rPr>
          <w:rFonts w:ascii="Baskerville" w:hAnsi="Baskerville"/>
        </w:rPr>
        <w:t>The scientific study of consciousness, including the role of subjects’ reports, non-verbal and direct measures; neural and computational correlates of consciousness; and the problem of distinguishing phenomenal and access consciousness empirically</w:t>
      </w:r>
    </w:p>
    <w:p w14:paraId="5BCF12D2" w14:textId="77777777" w:rsidR="00432FC3" w:rsidRPr="00B34C52" w:rsidRDefault="00432FC3" w:rsidP="00432FC3">
      <w:pPr>
        <w:spacing w:before="100" w:beforeAutospacing="1" w:after="100" w:afterAutospacing="1"/>
        <w:rPr>
          <w:rFonts w:ascii="Baskerville" w:hAnsi="Baskerville"/>
        </w:rPr>
      </w:pPr>
      <w:r w:rsidRPr="00B34C52">
        <w:rPr>
          <w:rFonts w:ascii="Baskerville" w:hAnsi="Baskerville"/>
        </w:rPr>
        <w:t>The lectures will also cover philosophical issues raised by some areas of cutting-edge research, such as: agency and its phenomenology; attention and neglect; cognitive neuropsychology; concepts; delusions; dual-process theories; dynamical systems, embodied and embedded cognition; evolutionary psychology and massive modularity; forward models and predictive coding; imagery; implicit processing (e.g. blindsight, prosopagnosia); innateness (e.g. concept nativism); language processing and knowledge of language; perception and action (e.g. dorsal vs. ventral visual systems); spatial representation; theory of mind / mindreading; unity of consciousness. Lectures may also cover some historical background (e.g. the cognitive revolution).</w:t>
      </w:r>
    </w:p>
    <w:p w14:paraId="3211F30F" w14:textId="77777777" w:rsidR="00432FC3" w:rsidRPr="00B34C52" w:rsidRDefault="00432FC3" w:rsidP="00432FC3">
      <w:pPr>
        <w:spacing w:before="100" w:beforeAutospacing="1" w:after="100" w:afterAutospacing="1"/>
        <w:rPr>
          <w:rFonts w:ascii="Baskerville" w:hAnsi="Baskerville"/>
        </w:rPr>
      </w:pPr>
      <w:r w:rsidRPr="00B34C52">
        <w:rPr>
          <w:rFonts w:ascii="Baskerville" w:hAnsi="Baskerville"/>
        </w:rPr>
        <w:t xml:space="preserve">For those studying psychology, neuroscience, linguistics or computation, the paper is a crucial bridge to philosophy. But you do not need to be studying a scientific subject to take this paper, as long as you enjoy reading about scientific discoveries about the mind and brain. The paper will be of great interest to philosophers without a scientific background who want to understand the benefits and limitations of bringing scientific data to bear on deep issues in the philosophy of mind. (From </w:t>
      </w:r>
      <w:r w:rsidRPr="00B34C52">
        <w:rPr>
          <w:rFonts w:ascii="Baskerville" w:hAnsi="Baskerville"/>
          <w:i/>
        </w:rPr>
        <w:t>Course Handbook</w:t>
      </w:r>
      <w:r w:rsidRPr="00B34C52">
        <w:rPr>
          <w:rFonts w:ascii="Baskerville" w:hAnsi="Baskerville"/>
        </w:rPr>
        <w:t>)</w:t>
      </w:r>
    </w:p>
    <w:p w14:paraId="75A64815" w14:textId="369B2D97" w:rsidR="001B41CB" w:rsidRDefault="001B41CB" w:rsidP="00646519">
      <w:pPr>
        <w:pStyle w:val="Default"/>
        <w:rPr>
          <w:rFonts w:ascii="Baskerville" w:hAnsi="Baskerville"/>
          <w:b/>
          <w:bCs/>
        </w:rPr>
      </w:pPr>
    </w:p>
    <w:p w14:paraId="7A30D6C3" w14:textId="77777777" w:rsidR="005C38A7" w:rsidRDefault="005C38A7" w:rsidP="00646519">
      <w:pPr>
        <w:pStyle w:val="Default"/>
        <w:rPr>
          <w:rFonts w:ascii="Baskerville" w:hAnsi="Baskerville"/>
          <w:b/>
          <w:bCs/>
        </w:rPr>
      </w:pPr>
    </w:p>
    <w:p w14:paraId="07285255" w14:textId="77777777" w:rsidR="00B34C52" w:rsidRPr="00B34C52" w:rsidRDefault="00B34C52" w:rsidP="00646519">
      <w:pPr>
        <w:pStyle w:val="Default"/>
        <w:rPr>
          <w:rFonts w:ascii="Baskerville" w:hAnsi="Baskerville"/>
          <w:b/>
          <w:bCs/>
        </w:rPr>
      </w:pPr>
    </w:p>
    <w:p w14:paraId="30EB2E5E" w14:textId="77777777" w:rsidR="001B41CB" w:rsidRPr="00B34C52" w:rsidRDefault="00197483" w:rsidP="00646519">
      <w:pPr>
        <w:pStyle w:val="Default"/>
        <w:rPr>
          <w:rFonts w:ascii="Baskerville" w:hAnsi="Baskerville"/>
          <w:b/>
          <w:bCs/>
        </w:rPr>
      </w:pPr>
      <w:r w:rsidRPr="00B34C52">
        <w:rPr>
          <w:rFonts w:ascii="Baskerville" w:hAnsi="Baskerville"/>
          <w:b/>
          <w:bCs/>
        </w:rPr>
        <w:lastRenderedPageBreak/>
        <w:t>Introductions</w:t>
      </w:r>
      <w:r w:rsidR="001B41CB" w:rsidRPr="00B34C52">
        <w:rPr>
          <w:rFonts w:ascii="Baskerville" w:hAnsi="Baskerville"/>
          <w:b/>
          <w:bCs/>
        </w:rPr>
        <w:t xml:space="preserve"> and Useful Collections</w:t>
      </w:r>
    </w:p>
    <w:p w14:paraId="495E9B6C" w14:textId="77777777" w:rsidR="00432FC3" w:rsidRPr="00B34C52" w:rsidRDefault="00432FC3" w:rsidP="00432FC3">
      <w:pPr>
        <w:autoSpaceDE w:val="0"/>
        <w:autoSpaceDN w:val="0"/>
        <w:adjustRightInd w:val="0"/>
        <w:rPr>
          <w:rFonts w:ascii="Baskerville" w:eastAsiaTheme="minorHAnsi" w:hAnsi="Baskerville" w:cs="Palatino Linotype"/>
          <w:color w:val="000000"/>
          <w:lang w:eastAsia="en-US"/>
        </w:rPr>
      </w:pPr>
    </w:p>
    <w:p w14:paraId="4D7D5ED1" w14:textId="77777777" w:rsidR="00432FC3" w:rsidRPr="00B34C52" w:rsidRDefault="00F23278" w:rsidP="00B34C52">
      <w:pPr>
        <w:pStyle w:val="ListParagraph"/>
        <w:numPr>
          <w:ilvl w:val="0"/>
          <w:numId w:val="4"/>
        </w:numPr>
        <w:autoSpaceDE w:val="0"/>
        <w:autoSpaceDN w:val="0"/>
        <w:adjustRightInd w:val="0"/>
        <w:spacing w:after="37"/>
        <w:rPr>
          <w:rFonts w:ascii="Baskerville" w:hAnsi="Baskerville" w:cs="Palatino Linotype"/>
          <w:color w:val="000000"/>
        </w:rPr>
      </w:pPr>
      <w:proofErr w:type="spellStart"/>
      <w:r w:rsidRPr="00B34C52">
        <w:rPr>
          <w:rFonts w:ascii="Baskerville" w:hAnsi="Baskerville" w:cs="Palatino Linotype"/>
          <w:color w:val="000000"/>
        </w:rPr>
        <w:t>Bermúdez</w:t>
      </w:r>
      <w:proofErr w:type="spellEnd"/>
      <w:r w:rsidRPr="00B34C52">
        <w:rPr>
          <w:rFonts w:ascii="Baskerville" w:hAnsi="Baskerville" w:cs="Palatino Linotype"/>
          <w:color w:val="000000"/>
        </w:rPr>
        <w:t>. J. L. 20</w:t>
      </w:r>
      <w:r w:rsidR="00724CA3" w:rsidRPr="00B34C52">
        <w:rPr>
          <w:rFonts w:ascii="Baskerville" w:hAnsi="Baskerville" w:cs="Palatino Linotype"/>
          <w:color w:val="000000"/>
        </w:rPr>
        <w:t>19</w:t>
      </w:r>
      <w:r w:rsidRPr="00B34C52">
        <w:rPr>
          <w:rFonts w:ascii="Baskerville" w:hAnsi="Baskerville" w:cs="Palatino Linotype"/>
          <w:color w:val="000000"/>
        </w:rPr>
        <w:t>:</w:t>
      </w:r>
      <w:r w:rsidR="00432FC3" w:rsidRPr="00B34C52">
        <w:rPr>
          <w:rFonts w:ascii="Baskerville" w:hAnsi="Baskerville" w:cs="Palatino Linotype"/>
          <w:color w:val="000000"/>
        </w:rPr>
        <w:t xml:space="preserve"> </w:t>
      </w:r>
      <w:r w:rsidR="00432FC3" w:rsidRPr="00B34C52">
        <w:rPr>
          <w:rFonts w:ascii="Baskerville" w:hAnsi="Baskerville" w:cs="Palatino Linotype"/>
          <w:i/>
          <w:iCs/>
          <w:color w:val="000000"/>
        </w:rPr>
        <w:t xml:space="preserve">Cognitive science: an introduction to the science of the mind </w:t>
      </w:r>
      <w:r w:rsidR="00432FC3" w:rsidRPr="00B34C52">
        <w:rPr>
          <w:rFonts w:ascii="Baskerville" w:hAnsi="Baskerville" w:cs="Palatino Linotype"/>
          <w:color w:val="000000"/>
        </w:rPr>
        <w:t>Cambridge: CUP.</w:t>
      </w:r>
      <w:r w:rsidR="00724CA3" w:rsidRPr="00B34C52">
        <w:rPr>
          <w:rFonts w:ascii="Baskerville" w:hAnsi="Baskerville" w:cs="Palatino Linotype"/>
          <w:color w:val="000000"/>
        </w:rPr>
        <w:t xml:space="preserve"> 3</w:t>
      </w:r>
      <w:r w:rsidR="00724CA3" w:rsidRPr="00B34C52">
        <w:rPr>
          <w:rFonts w:ascii="Baskerville" w:hAnsi="Baskerville" w:cs="Palatino Linotype"/>
          <w:color w:val="000000"/>
          <w:vertAlign w:val="superscript"/>
        </w:rPr>
        <w:t>rd</w:t>
      </w:r>
      <w:r w:rsidR="00724CA3" w:rsidRPr="00B34C52">
        <w:rPr>
          <w:rFonts w:ascii="Baskerville" w:hAnsi="Baskerville" w:cs="Palatino Linotype"/>
          <w:color w:val="000000"/>
        </w:rPr>
        <w:t xml:space="preserve"> Edition. </w:t>
      </w:r>
      <w:r w:rsidR="00432FC3" w:rsidRPr="00B34C52">
        <w:rPr>
          <w:rFonts w:ascii="Baskerville" w:hAnsi="Baskerville" w:cs="Palatino Linotype"/>
          <w:color w:val="000000"/>
        </w:rPr>
        <w:t xml:space="preserve"> </w:t>
      </w:r>
    </w:p>
    <w:p w14:paraId="5DAB56EF" w14:textId="77777777" w:rsidR="00DB44EC" w:rsidRPr="00B34C52" w:rsidRDefault="00F23278" w:rsidP="0068626D">
      <w:pPr>
        <w:pStyle w:val="ListParagraph"/>
        <w:numPr>
          <w:ilvl w:val="0"/>
          <w:numId w:val="4"/>
        </w:numPr>
        <w:autoSpaceDE w:val="0"/>
        <w:autoSpaceDN w:val="0"/>
        <w:adjustRightInd w:val="0"/>
        <w:spacing w:after="37"/>
        <w:rPr>
          <w:rFonts w:ascii="Baskerville" w:hAnsi="Baskerville" w:cs="Palatino Linotype"/>
          <w:color w:val="000000"/>
        </w:rPr>
      </w:pPr>
      <w:proofErr w:type="spellStart"/>
      <w:r w:rsidRPr="00B34C52">
        <w:rPr>
          <w:rFonts w:ascii="Baskerville" w:hAnsi="Baskerville" w:cs="Palatino Linotype"/>
          <w:color w:val="000000"/>
        </w:rPr>
        <w:t>Bermúdez</w:t>
      </w:r>
      <w:proofErr w:type="spellEnd"/>
      <w:r w:rsidRPr="00B34C52">
        <w:rPr>
          <w:rFonts w:ascii="Baskerville" w:hAnsi="Baskerville" w:cs="Palatino Linotype"/>
          <w:color w:val="000000"/>
        </w:rPr>
        <w:t>, J. L. 2006:</w:t>
      </w:r>
      <w:r w:rsidR="00DB44EC" w:rsidRPr="00B34C52">
        <w:rPr>
          <w:rFonts w:ascii="Baskerville" w:hAnsi="Baskerville" w:cs="Palatino Linotype"/>
          <w:color w:val="000000"/>
        </w:rPr>
        <w:t xml:space="preserve"> </w:t>
      </w:r>
      <w:r w:rsidR="00DB44EC" w:rsidRPr="00B34C52">
        <w:rPr>
          <w:rFonts w:ascii="Baskerville" w:hAnsi="Baskerville" w:cs="Palatino Linotype"/>
          <w:i/>
          <w:iCs/>
          <w:color w:val="000000"/>
        </w:rPr>
        <w:t>Philosophy of Psychology: Contemporary Readings</w:t>
      </w:r>
      <w:r w:rsidR="00DB44EC" w:rsidRPr="00B34C52">
        <w:rPr>
          <w:rFonts w:ascii="Baskerville" w:hAnsi="Baskerville" w:cs="Palatino Linotype"/>
          <w:color w:val="000000"/>
        </w:rPr>
        <w:t xml:space="preserve">. London: Routledge. </w:t>
      </w:r>
    </w:p>
    <w:p w14:paraId="1132F4F4" w14:textId="77777777" w:rsidR="00DB44EC" w:rsidRPr="00B34C52" w:rsidRDefault="00F23278" w:rsidP="0068626D">
      <w:pPr>
        <w:pStyle w:val="ListParagraph"/>
        <w:numPr>
          <w:ilvl w:val="0"/>
          <w:numId w:val="4"/>
        </w:numPr>
        <w:autoSpaceDE w:val="0"/>
        <w:autoSpaceDN w:val="0"/>
        <w:adjustRightInd w:val="0"/>
        <w:spacing w:after="37"/>
        <w:rPr>
          <w:rFonts w:ascii="Baskerville" w:hAnsi="Baskerville" w:cs="Palatino Linotype"/>
          <w:color w:val="000000"/>
        </w:rPr>
      </w:pPr>
      <w:r w:rsidRPr="00B34C52">
        <w:rPr>
          <w:rFonts w:ascii="Baskerville" w:hAnsi="Baskerville" w:cs="Palatino Linotype"/>
          <w:color w:val="000000"/>
        </w:rPr>
        <w:t>Clark, A</w:t>
      </w:r>
      <w:r w:rsidR="00724CA3" w:rsidRPr="00B34C52">
        <w:rPr>
          <w:rFonts w:ascii="Baskerville" w:hAnsi="Baskerville" w:cs="Palatino Linotype"/>
          <w:color w:val="000000"/>
        </w:rPr>
        <w:t xml:space="preserve"> </w:t>
      </w:r>
      <w:r w:rsidRPr="00B34C52">
        <w:rPr>
          <w:rFonts w:ascii="Baskerville" w:hAnsi="Baskerville" w:cs="Palatino Linotype"/>
          <w:color w:val="000000"/>
        </w:rPr>
        <w:t>2014:</w:t>
      </w:r>
      <w:r w:rsidR="00432FC3" w:rsidRPr="00B34C52">
        <w:rPr>
          <w:rFonts w:ascii="Baskerville" w:hAnsi="Baskerville" w:cs="Palatino Linotype"/>
          <w:color w:val="000000"/>
        </w:rPr>
        <w:t xml:space="preserve"> </w:t>
      </w:r>
      <w:r w:rsidR="00432FC3" w:rsidRPr="00B34C52">
        <w:rPr>
          <w:rFonts w:ascii="Baskerville" w:hAnsi="Baskerville" w:cs="Palatino Linotype"/>
          <w:i/>
          <w:iCs/>
          <w:color w:val="000000"/>
        </w:rPr>
        <w:t>Mindware</w:t>
      </w:r>
      <w:r w:rsidR="00432FC3" w:rsidRPr="00B34C52">
        <w:rPr>
          <w:rFonts w:ascii="Baskerville" w:hAnsi="Baskerville" w:cs="Palatino Linotype"/>
          <w:color w:val="000000"/>
        </w:rPr>
        <w:t>. Oxford: OUP</w:t>
      </w:r>
      <w:r w:rsidR="00724CA3" w:rsidRPr="00B34C52">
        <w:rPr>
          <w:rFonts w:ascii="Baskerville" w:hAnsi="Baskerville" w:cs="Palatino Linotype"/>
          <w:color w:val="000000"/>
        </w:rPr>
        <w:t>. 2</w:t>
      </w:r>
      <w:r w:rsidR="00724CA3" w:rsidRPr="00B34C52">
        <w:rPr>
          <w:rFonts w:ascii="Baskerville" w:hAnsi="Baskerville" w:cs="Palatino Linotype"/>
          <w:color w:val="000000"/>
          <w:vertAlign w:val="superscript"/>
        </w:rPr>
        <w:t>nd</w:t>
      </w:r>
      <w:r w:rsidR="00724CA3" w:rsidRPr="00B34C52">
        <w:rPr>
          <w:rFonts w:ascii="Baskerville" w:hAnsi="Baskerville" w:cs="Palatino Linotype"/>
          <w:color w:val="000000"/>
        </w:rPr>
        <w:t xml:space="preserve"> Edition. </w:t>
      </w:r>
    </w:p>
    <w:p w14:paraId="6AEBFE38" w14:textId="77777777" w:rsidR="00DB44EC" w:rsidRPr="00B34C52" w:rsidRDefault="00F23278" w:rsidP="0068626D">
      <w:pPr>
        <w:pStyle w:val="ListParagraph"/>
        <w:numPr>
          <w:ilvl w:val="0"/>
          <w:numId w:val="4"/>
        </w:numPr>
        <w:autoSpaceDE w:val="0"/>
        <w:autoSpaceDN w:val="0"/>
        <w:adjustRightInd w:val="0"/>
        <w:spacing w:after="37"/>
        <w:rPr>
          <w:rFonts w:ascii="Baskerville" w:hAnsi="Baskerville" w:cs="Palatino Linotype"/>
          <w:color w:val="000000"/>
        </w:rPr>
      </w:pPr>
      <w:r w:rsidRPr="00B34C52">
        <w:rPr>
          <w:rFonts w:ascii="Baskerville" w:hAnsi="Baskerville" w:cs="Palatino Linotype"/>
          <w:color w:val="000000"/>
        </w:rPr>
        <w:t>Crane, T. 2003:</w:t>
      </w:r>
      <w:r w:rsidR="00432FC3" w:rsidRPr="00B34C52">
        <w:rPr>
          <w:rFonts w:ascii="Baskerville" w:hAnsi="Baskerville" w:cs="Palatino Linotype"/>
          <w:color w:val="000000"/>
        </w:rPr>
        <w:t xml:space="preserve"> </w:t>
      </w:r>
      <w:r w:rsidR="00432FC3" w:rsidRPr="00B34C52">
        <w:rPr>
          <w:rFonts w:ascii="Baskerville" w:hAnsi="Baskerville" w:cs="Palatino Linotype"/>
          <w:i/>
          <w:iCs/>
          <w:color w:val="000000"/>
        </w:rPr>
        <w:t>The Mechanical Mind: A Philosophical Introduction to Minds, Machines and Mental Representations</w:t>
      </w:r>
      <w:r w:rsidR="00432FC3" w:rsidRPr="00B34C52">
        <w:rPr>
          <w:rFonts w:ascii="Baskerville" w:hAnsi="Baskerville" w:cs="Palatino Linotype"/>
          <w:color w:val="000000"/>
        </w:rPr>
        <w:t>. London: Routledge.</w:t>
      </w:r>
      <w:r w:rsidR="00724CA3" w:rsidRPr="00B34C52">
        <w:rPr>
          <w:rFonts w:ascii="Baskerville" w:hAnsi="Baskerville" w:cs="Palatino Linotype"/>
          <w:color w:val="000000"/>
        </w:rPr>
        <w:t xml:space="preserve"> 2</w:t>
      </w:r>
      <w:r w:rsidR="00724CA3" w:rsidRPr="00B34C52">
        <w:rPr>
          <w:rFonts w:ascii="Baskerville" w:hAnsi="Baskerville" w:cs="Palatino Linotype"/>
          <w:color w:val="000000"/>
          <w:vertAlign w:val="superscript"/>
        </w:rPr>
        <w:t>nd</w:t>
      </w:r>
      <w:r w:rsidR="00724CA3" w:rsidRPr="00B34C52">
        <w:rPr>
          <w:rFonts w:ascii="Baskerville" w:hAnsi="Baskerville" w:cs="Palatino Linotype"/>
          <w:color w:val="000000"/>
        </w:rPr>
        <w:t xml:space="preserve"> Edition. </w:t>
      </w:r>
    </w:p>
    <w:p w14:paraId="7A84926A" w14:textId="77777777" w:rsidR="00DB44EC" w:rsidRPr="00B34C52" w:rsidRDefault="00DB44EC" w:rsidP="0068626D">
      <w:pPr>
        <w:pStyle w:val="ListParagraph"/>
        <w:numPr>
          <w:ilvl w:val="0"/>
          <w:numId w:val="4"/>
        </w:numPr>
        <w:autoSpaceDE w:val="0"/>
        <w:autoSpaceDN w:val="0"/>
        <w:adjustRightInd w:val="0"/>
        <w:rPr>
          <w:rFonts w:ascii="Baskerville" w:hAnsi="Baskerville" w:cs="Palatino Linotype"/>
          <w:color w:val="000000"/>
        </w:rPr>
      </w:pPr>
      <w:r w:rsidRPr="00B34C52">
        <w:rPr>
          <w:rFonts w:ascii="Baskerville" w:hAnsi="Baskerville" w:cs="Palatino Linotype"/>
          <w:color w:val="000000"/>
        </w:rPr>
        <w:t>Margolis, E., Samue</w:t>
      </w:r>
      <w:r w:rsidR="00F23278" w:rsidRPr="00B34C52">
        <w:rPr>
          <w:rFonts w:ascii="Baskerville" w:hAnsi="Baskerville" w:cs="Palatino Linotype"/>
          <w:color w:val="000000"/>
        </w:rPr>
        <w:t>ls, R. and Stich, S. (eds) 2011:</w:t>
      </w:r>
      <w:r w:rsidRPr="00B34C52">
        <w:rPr>
          <w:rFonts w:ascii="Baskerville" w:hAnsi="Baskerville" w:cs="Palatino Linotype"/>
          <w:color w:val="000000"/>
        </w:rPr>
        <w:t xml:space="preserve"> </w:t>
      </w:r>
      <w:r w:rsidRPr="00B34C52">
        <w:rPr>
          <w:rFonts w:ascii="Baskerville" w:hAnsi="Baskerville" w:cs="Palatino Linotype"/>
          <w:i/>
          <w:iCs/>
          <w:color w:val="000000"/>
        </w:rPr>
        <w:t>The Oxford Handbook of Philosophy of Cognitive Science</w:t>
      </w:r>
      <w:r w:rsidRPr="00B34C52">
        <w:rPr>
          <w:rFonts w:ascii="Baskerville" w:hAnsi="Baskerville" w:cs="Palatino Linotype"/>
          <w:color w:val="000000"/>
        </w:rPr>
        <w:t xml:space="preserve">. Oxford: OUP. </w:t>
      </w:r>
    </w:p>
    <w:p w14:paraId="4AF1F840" w14:textId="77777777" w:rsidR="00646519" w:rsidRPr="00B34C52" w:rsidRDefault="00F23278" w:rsidP="00DB44EC">
      <w:pPr>
        <w:pStyle w:val="ListParagraph"/>
        <w:numPr>
          <w:ilvl w:val="0"/>
          <w:numId w:val="4"/>
        </w:numPr>
        <w:autoSpaceDE w:val="0"/>
        <w:autoSpaceDN w:val="0"/>
        <w:adjustRightInd w:val="0"/>
        <w:spacing w:after="37"/>
        <w:rPr>
          <w:rFonts w:ascii="Baskerville" w:hAnsi="Baskerville" w:cs="Palatino Linotype"/>
          <w:color w:val="000000"/>
        </w:rPr>
      </w:pPr>
      <w:proofErr w:type="spellStart"/>
      <w:r w:rsidRPr="00B34C52">
        <w:rPr>
          <w:rFonts w:ascii="Baskerville" w:hAnsi="Baskerville" w:cs="Palatino Linotype"/>
          <w:color w:val="000000"/>
        </w:rPr>
        <w:t>Sterelny</w:t>
      </w:r>
      <w:proofErr w:type="spellEnd"/>
      <w:r w:rsidRPr="00B34C52">
        <w:rPr>
          <w:rFonts w:ascii="Baskerville" w:hAnsi="Baskerville" w:cs="Palatino Linotype"/>
          <w:color w:val="000000"/>
        </w:rPr>
        <w:t>, K. 1990:</w:t>
      </w:r>
      <w:r w:rsidR="00432FC3" w:rsidRPr="00B34C52">
        <w:rPr>
          <w:rFonts w:ascii="Baskerville" w:hAnsi="Baskerville" w:cs="Palatino Linotype"/>
          <w:color w:val="000000"/>
        </w:rPr>
        <w:t xml:space="preserve"> </w:t>
      </w:r>
      <w:r w:rsidR="00432FC3" w:rsidRPr="00B34C52">
        <w:rPr>
          <w:rFonts w:ascii="Baskerville" w:hAnsi="Baskerville" w:cs="Palatino Linotype"/>
          <w:i/>
          <w:iCs/>
          <w:color w:val="000000"/>
        </w:rPr>
        <w:t>The Representational Theory of Mind: An Introduction</w:t>
      </w:r>
      <w:r w:rsidR="00432FC3" w:rsidRPr="00B34C52">
        <w:rPr>
          <w:rFonts w:ascii="Baskerville" w:hAnsi="Baskerville" w:cs="Palatino Linotype"/>
          <w:color w:val="000000"/>
        </w:rPr>
        <w:t xml:space="preserve">. Oxford: Basil Blackwell. </w:t>
      </w:r>
    </w:p>
    <w:p w14:paraId="3FCD7FF3" w14:textId="77777777" w:rsidR="00724CA3" w:rsidRPr="00B34C52" w:rsidRDefault="00724CA3" w:rsidP="00724CA3">
      <w:pPr>
        <w:autoSpaceDE w:val="0"/>
        <w:autoSpaceDN w:val="0"/>
        <w:adjustRightInd w:val="0"/>
        <w:spacing w:after="37"/>
        <w:rPr>
          <w:rFonts w:ascii="Baskerville" w:eastAsiaTheme="minorHAnsi" w:hAnsi="Baskerville" w:cs="Palatino Linotype"/>
          <w:color w:val="000000"/>
        </w:rPr>
      </w:pPr>
    </w:p>
    <w:p w14:paraId="49B258CE" w14:textId="77777777" w:rsidR="00724CA3" w:rsidRPr="00B34C52" w:rsidRDefault="00724CA3" w:rsidP="00724CA3">
      <w:pPr>
        <w:rPr>
          <w:rFonts w:ascii="Baskerville" w:hAnsi="Baskerville" w:cs="Arial"/>
        </w:rPr>
      </w:pPr>
      <w:r w:rsidRPr="00B34C52">
        <w:rPr>
          <w:rFonts w:ascii="Baskerville" w:hAnsi="Baskerville" w:cs="Arial"/>
        </w:rPr>
        <w:t xml:space="preserve">The following entries from the Stanford </w:t>
      </w:r>
      <w:proofErr w:type="spellStart"/>
      <w:r w:rsidRPr="00B34C52">
        <w:rPr>
          <w:rFonts w:ascii="Baskerville" w:hAnsi="Baskerville" w:cs="Arial"/>
        </w:rPr>
        <w:t>Encyclopedia</w:t>
      </w:r>
      <w:proofErr w:type="spellEnd"/>
      <w:r w:rsidRPr="00B34C52">
        <w:rPr>
          <w:rFonts w:ascii="Baskerville" w:hAnsi="Baskerville" w:cs="Arial"/>
        </w:rPr>
        <w:t xml:space="preserve"> of Philosophy are also useful background:</w:t>
      </w:r>
    </w:p>
    <w:p w14:paraId="5A05B445" w14:textId="77777777" w:rsidR="00724CA3" w:rsidRPr="00B34C52" w:rsidRDefault="00724CA3" w:rsidP="00724CA3">
      <w:pPr>
        <w:rPr>
          <w:rFonts w:ascii="Baskerville" w:hAnsi="Baskerville" w:cs="Arial"/>
        </w:rPr>
      </w:pPr>
    </w:p>
    <w:p w14:paraId="27E1A850" w14:textId="77777777" w:rsidR="00724CA3" w:rsidRPr="00B34C52" w:rsidRDefault="00724CA3" w:rsidP="00724CA3">
      <w:pPr>
        <w:pStyle w:val="ListParagraph"/>
        <w:numPr>
          <w:ilvl w:val="0"/>
          <w:numId w:val="21"/>
        </w:numPr>
        <w:rPr>
          <w:rFonts w:ascii="Baskerville" w:hAnsi="Baskerville" w:cs="Arial"/>
        </w:rPr>
      </w:pPr>
      <w:r w:rsidRPr="00B34C52">
        <w:rPr>
          <w:rFonts w:ascii="Baskerville" w:hAnsi="Baskerville" w:cs="Arial"/>
        </w:rPr>
        <w:t xml:space="preserve">Levin, J. 2013. ‘Functionalism’. </w:t>
      </w:r>
      <w:hyperlink r:id="rId5" w:history="1">
        <w:r w:rsidRPr="00B34C52">
          <w:rPr>
            <w:rStyle w:val="Hyperlink"/>
            <w:rFonts w:ascii="Baskerville" w:hAnsi="Baskerville" w:cs="Arial"/>
          </w:rPr>
          <w:t>https://plato.stanford.edu/entries/functionalism/</w:t>
        </w:r>
      </w:hyperlink>
    </w:p>
    <w:p w14:paraId="1702D876" w14:textId="77777777" w:rsidR="00724CA3" w:rsidRPr="00B34C52" w:rsidRDefault="00724CA3" w:rsidP="00724CA3">
      <w:pPr>
        <w:pStyle w:val="ListParagraph"/>
        <w:numPr>
          <w:ilvl w:val="0"/>
          <w:numId w:val="21"/>
        </w:numPr>
        <w:rPr>
          <w:rStyle w:val="Hyperlink"/>
          <w:rFonts w:ascii="Baskerville" w:hAnsi="Baskerville" w:cs="Arial"/>
          <w:color w:val="auto"/>
          <w:u w:val="none"/>
        </w:rPr>
      </w:pPr>
      <w:r w:rsidRPr="00B34C52">
        <w:rPr>
          <w:rFonts w:ascii="Baskerville" w:hAnsi="Baskerville" w:cs="Arial"/>
        </w:rPr>
        <w:t xml:space="preserve">Pitt, D. 2012. ‘Mental Representation’. </w:t>
      </w:r>
      <w:hyperlink r:id="rId6" w:history="1">
        <w:r w:rsidRPr="00B34C52">
          <w:rPr>
            <w:rStyle w:val="Hyperlink"/>
            <w:rFonts w:ascii="Baskerville" w:hAnsi="Baskerville" w:cs="Arial"/>
          </w:rPr>
          <w:t>https://plato.stanford.edu/entries/mental-representation/</w:t>
        </w:r>
      </w:hyperlink>
    </w:p>
    <w:p w14:paraId="6336E0B6" w14:textId="77777777" w:rsidR="00724CA3" w:rsidRPr="00B34C52" w:rsidRDefault="00724CA3" w:rsidP="00724CA3">
      <w:pPr>
        <w:numPr>
          <w:ilvl w:val="0"/>
          <w:numId w:val="21"/>
        </w:numPr>
        <w:rPr>
          <w:rFonts w:ascii="Baskerville" w:hAnsi="Baskerville" w:cs="Arial"/>
        </w:rPr>
      </w:pPr>
      <w:r w:rsidRPr="00B34C52">
        <w:rPr>
          <w:rFonts w:ascii="Baskerville" w:hAnsi="Baskerville" w:cs="Arial"/>
        </w:rPr>
        <w:t xml:space="preserve">Rescorla, M. 2015. “The Computational Theory of Mind’. </w:t>
      </w:r>
      <w:hyperlink r:id="rId7" w:history="1">
        <w:r w:rsidRPr="00B34C52">
          <w:rPr>
            <w:rStyle w:val="Hyperlink"/>
            <w:rFonts w:ascii="Baskerville" w:hAnsi="Baskerville" w:cs="Arial"/>
          </w:rPr>
          <w:t>https://plato.stanford.edu/entries/computational-mind/</w:t>
        </w:r>
      </w:hyperlink>
    </w:p>
    <w:p w14:paraId="4B5788A6" w14:textId="77777777" w:rsidR="00724CA3" w:rsidRPr="00B34C52" w:rsidRDefault="00724CA3" w:rsidP="00724CA3">
      <w:pPr>
        <w:pStyle w:val="ListParagraph"/>
        <w:numPr>
          <w:ilvl w:val="0"/>
          <w:numId w:val="21"/>
        </w:numPr>
        <w:rPr>
          <w:rFonts w:ascii="Baskerville" w:hAnsi="Baskerville" w:cs="Arial"/>
        </w:rPr>
      </w:pPr>
      <w:r w:rsidRPr="00B34C52">
        <w:rPr>
          <w:rFonts w:ascii="Baskerville" w:hAnsi="Baskerville" w:cs="Arial"/>
        </w:rPr>
        <w:t xml:space="preserve">Smart, J. J. C. 2007. ‘Mind/Brain Identity Theory’. </w:t>
      </w:r>
      <w:hyperlink r:id="rId8" w:history="1">
        <w:r w:rsidRPr="00B34C52">
          <w:rPr>
            <w:rStyle w:val="Hyperlink"/>
            <w:rFonts w:ascii="Baskerville" w:hAnsi="Baskerville" w:cs="Arial"/>
          </w:rPr>
          <w:t>https://plato.stanford.edu/entries/mind-identity/</w:t>
        </w:r>
      </w:hyperlink>
    </w:p>
    <w:p w14:paraId="78221CAC" w14:textId="77777777" w:rsidR="00724CA3" w:rsidRPr="00B34C52" w:rsidRDefault="00724CA3" w:rsidP="00724CA3">
      <w:pPr>
        <w:pStyle w:val="ListParagraph"/>
        <w:numPr>
          <w:ilvl w:val="0"/>
          <w:numId w:val="21"/>
        </w:numPr>
        <w:rPr>
          <w:rFonts w:ascii="Baskerville" w:hAnsi="Baskerville" w:cs="Arial"/>
        </w:rPr>
      </w:pPr>
      <w:proofErr w:type="spellStart"/>
      <w:r w:rsidRPr="00B34C52">
        <w:rPr>
          <w:rFonts w:ascii="Baskerville" w:hAnsi="Baskerville" w:cs="Arial"/>
        </w:rPr>
        <w:t>Thagard</w:t>
      </w:r>
      <w:proofErr w:type="spellEnd"/>
      <w:r w:rsidRPr="00B34C52">
        <w:rPr>
          <w:rFonts w:ascii="Baskerville" w:hAnsi="Baskerville" w:cs="Arial"/>
        </w:rPr>
        <w:t xml:space="preserve">, P. 2014. ‘Cognitive Science’. </w:t>
      </w:r>
      <w:hyperlink r:id="rId9" w:history="1">
        <w:r w:rsidRPr="00B34C52">
          <w:rPr>
            <w:rStyle w:val="Hyperlink"/>
            <w:rFonts w:ascii="Baskerville" w:hAnsi="Baskerville" w:cs="Arial"/>
          </w:rPr>
          <w:t>https://plato.stanford.edu/entries/cognitive-science/</w:t>
        </w:r>
      </w:hyperlink>
    </w:p>
    <w:p w14:paraId="4FB2E08E" w14:textId="77777777" w:rsidR="00724CA3" w:rsidRPr="00B34C52" w:rsidRDefault="00724CA3" w:rsidP="00724CA3">
      <w:pPr>
        <w:autoSpaceDE w:val="0"/>
        <w:autoSpaceDN w:val="0"/>
        <w:adjustRightInd w:val="0"/>
        <w:spacing w:after="37"/>
        <w:rPr>
          <w:rFonts w:ascii="Baskerville" w:eastAsiaTheme="minorHAnsi" w:hAnsi="Baskerville" w:cs="Palatino Linotype"/>
          <w:color w:val="000000"/>
        </w:rPr>
      </w:pPr>
    </w:p>
    <w:p w14:paraId="1C5D7AFC" w14:textId="77777777" w:rsidR="00A6056B" w:rsidRPr="00B34C52" w:rsidRDefault="00A6056B" w:rsidP="00646519">
      <w:pPr>
        <w:rPr>
          <w:rFonts w:ascii="Baskerville" w:hAnsi="Baskerville"/>
        </w:rPr>
      </w:pPr>
    </w:p>
    <w:p w14:paraId="4943CF64" w14:textId="77777777" w:rsidR="00197483" w:rsidRPr="00B34C52" w:rsidRDefault="00197483" w:rsidP="00197483">
      <w:pPr>
        <w:jc w:val="center"/>
        <w:rPr>
          <w:rFonts w:ascii="Baskerville" w:hAnsi="Baskerville"/>
          <w:smallCaps/>
        </w:rPr>
      </w:pPr>
      <w:r w:rsidRPr="00B34C52">
        <w:rPr>
          <w:rFonts w:ascii="Baskerville" w:hAnsi="Baskerville"/>
          <w:smallCaps/>
        </w:rPr>
        <w:t>Tutorial Readings Lists</w:t>
      </w:r>
    </w:p>
    <w:p w14:paraId="497811DC" w14:textId="77777777" w:rsidR="00724CA3" w:rsidRPr="00B34C52" w:rsidRDefault="00724CA3" w:rsidP="00724CA3">
      <w:pPr>
        <w:rPr>
          <w:rFonts w:ascii="Baskerville" w:hAnsi="Baskerville"/>
        </w:rPr>
      </w:pPr>
    </w:p>
    <w:p w14:paraId="1E51F94B" w14:textId="77777777" w:rsidR="00E80914" w:rsidRPr="00097EB6" w:rsidRDefault="00E80914" w:rsidP="00E80914">
      <w:pPr>
        <w:rPr>
          <w:rFonts w:ascii="Baskerville" w:hAnsi="Baskerville"/>
          <w:b/>
        </w:rPr>
      </w:pPr>
      <w:r w:rsidRPr="00097EB6">
        <w:rPr>
          <w:rFonts w:ascii="Baskerville" w:hAnsi="Baskerville"/>
          <w:b/>
        </w:rPr>
        <w:t>Tutorial Structure</w:t>
      </w:r>
    </w:p>
    <w:p w14:paraId="1EF729DC" w14:textId="77777777" w:rsidR="009771DD" w:rsidRPr="00277EF1" w:rsidRDefault="009771DD" w:rsidP="009771DD">
      <w:pPr>
        <w:rPr>
          <w:rFonts w:ascii="Baskerville" w:hAnsi="Baskerville"/>
        </w:rPr>
      </w:pPr>
    </w:p>
    <w:p w14:paraId="0B0D9559" w14:textId="77777777" w:rsidR="009771DD" w:rsidRPr="00097EB6" w:rsidRDefault="009771DD" w:rsidP="009771DD">
      <w:pPr>
        <w:pStyle w:val="ListParagraph"/>
        <w:numPr>
          <w:ilvl w:val="0"/>
          <w:numId w:val="1"/>
        </w:numPr>
        <w:rPr>
          <w:rFonts w:ascii="Baskerville" w:hAnsi="Baskerville"/>
        </w:rPr>
      </w:pPr>
      <w:r w:rsidRPr="00097EB6">
        <w:rPr>
          <w:rFonts w:ascii="Baskerville" w:hAnsi="Baskerville"/>
        </w:rPr>
        <w:t xml:space="preserve">Each week you will be asked to write a brief essay on a specified question. </w:t>
      </w:r>
    </w:p>
    <w:p w14:paraId="23272231" w14:textId="36076BAC" w:rsidR="009771DD" w:rsidRPr="00097EB6" w:rsidRDefault="009771DD" w:rsidP="009771DD">
      <w:pPr>
        <w:pStyle w:val="ListParagraph"/>
        <w:numPr>
          <w:ilvl w:val="0"/>
          <w:numId w:val="1"/>
        </w:numPr>
        <w:rPr>
          <w:rFonts w:ascii="Baskerville" w:hAnsi="Baskerville"/>
        </w:rPr>
      </w:pPr>
      <w:r w:rsidRPr="00097EB6">
        <w:rPr>
          <w:rFonts w:ascii="Baskerville" w:hAnsi="Baskerville"/>
        </w:rPr>
        <w:t xml:space="preserve">You must </w:t>
      </w:r>
      <w:r w:rsidRPr="00690803">
        <w:rPr>
          <w:rFonts w:ascii="Baskerville" w:hAnsi="Baskerville"/>
          <w:b/>
          <w:bCs/>
        </w:rPr>
        <w:t>email</w:t>
      </w:r>
      <w:r w:rsidRPr="00097EB6">
        <w:rPr>
          <w:rFonts w:ascii="Baskerville" w:hAnsi="Baskerville"/>
        </w:rPr>
        <w:t xml:space="preserve"> the completed essay to me </w:t>
      </w:r>
      <w:r>
        <w:rPr>
          <w:rFonts w:ascii="Baskerville" w:hAnsi="Baskerville"/>
          <w:bCs/>
        </w:rPr>
        <w:t xml:space="preserve">by </w:t>
      </w:r>
      <w:r>
        <w:rPr>
          <w:rFonts w:ascii="Baskerville" w:hAnsi="Baskerville"/>
          <w:b/>
        </w:rPr>
        <w:t xml:space="preserve">10 AM </w:t>
      </w:r>
      <w:r>
        <w:rPr>
          <w:rFonts w:ascii="Baskerville" w:hAnsi="Baskerville"/>
          <w:bCs/>
        </w:rPr>
        <w:t xml:space="preserve">they day before your tutorial.  </w:t>
      </w:r>
    </w:p>
    <w:p w14:paraId="4BFF6AF9" w14:textId="77777777" w:rsidR="009771DD" w:rsidRPr="00097EB6" w:rsidRDefault="009771DD" w:rsidP="009771DD">
      <w:pPr>
        <w:pStyle w:val="ListParagraph"/>
        <w:numPr>
          <w:ilvl w:val="0"/>
          <w:numId w:val="1"/>
        </w:numPr>
        <w:rPr>
          <w:rFonts w:ascii="Baskerville" w:hAnsi="Baskerville"/>
        </w:rPr>
      </w:pPr>
      <w:r w:rsidRPr="00097EB6">
        <w:rPr>
          <w:rFonts w:ascii="Baskerville" w:hAnsi="Baskerville"/>
        </w:rPr>
        <w:t xml:space="preserve">I will provide written marks and feedback on your essay.   </w:t>
      </w:r>
      <w:r w:rsidRPr="00097EB6">
        <w:rPr>
          <w:rFonts w:ascii="Baskerville" w:hAnsi="Baskerville"/>
          <w:i/>
        </w:rPr>
        <w:t xml:space="preserve"> </w:t>
      </w:r>
    </w:p>
    <w:p w14:paraId="44A6CB42" w14:textId="55BA767B" w:rsidR="009771DD" w:rsidRDefault="009771DD" w:rsidP="009771DD">
      <w:pPr>
        <w:pStyle w:val="ListParagraph"/>
        <w:numPr>
          <w:ilvl w:val="0"/>
          <w:numId w:val="1"/>
        </w:numPr>
        <w:rPr>
          <w:rFonts w:ascii="Baskerville" w:hAnsi="Baskerville"/>
        </w:rPr>
      </w:pPr>
      <w:r w:rsidRPr="00097EB6">
        <w:rPr>
          <w:rFonts w:ascii="Baskerville" w:hAnsi="Baskerville"/>
        </w:rPr>
        <w:t>If you are unable to complete your essay on time or unable to attend tutorial, please me as soon as possible. Please arrive to tutorials on time.</w:t>
      </w:r>
    </w:p>
    <w:p w14:paraId="4DD08C66" w14:textId="77777777" w:rsidR="009771DD" w:rsidRPr="005B2CCC" w:rsidRDefault="009771DD" w:rsidP="009771DD">
      <w:pPr>
        <w:pStyle w:val="ListParagraph"/>
        <w:numPr>
          <w:ilvl w:val="0"/>
          <w:numId w:val="1"/>
        </w:numPr>
        <w:rPr>
          <w:rFonts w:ascii="Baskerville" w:hAnsi="Baskerville"/>
        </w:rPr>
      </w:pPr>
      <w:r w:rsidRPr="005B2CCC">
        <w:rPr>
          <w:rFonts w:ascii="Baskerville" w:hAnsi="Baskerville"/>
        </w:rPr>
        <w:t>You do NOT need to do all of the primary reading for each week</w:t>
      </w:r>
    </w:p>
    <w:p w14:paraId="22DC57BD" w14:textId="77777777" w:rsidR="00197483" w:rsidRPr="00B34C52" w:rsidRDefault="00197483" w:rsidP="00197483">
      <w:pPr>
        <w:rPr>
          <w:rFonts w:ascii="Baskerville" w:hAnsi="Baskerville"/>
        </w:rPr>
      </w:pPr>
    </w:p>
    <w:p w14:paraId="7A1EC147" w14:textId="6D603415" w:rsidR="00CD6334" w:rsidRDefault="00CD6334" w:rsidP="00197483">
      <w:pPr>
        <w:rPr>
          <w:rFonts w:ascii="Baskerville" w:hAnsi="Baskerville"/>
        </w:rPr>
      </w:pPr>
    </w:p>
    <w:p w14:paraId="1EBAFCF2" w14:textId="06869860" w:rsidR="00C2660E" w:rsidRDefault="00C2660E" w:rsidP="00197483">
      <w:pPr>
        <w:rPr>
          <w:rFonts w:ascii="Baskerville" w:hAnsi="Baskerville"/>
        </w:rPr>
      </w:pPr>
    </w:p>
    <w:p w14:paraId="749040C9" w14:textId="5D125BC6" w:rsidR="00C2660E" w:rsidRDefault="00C2660E" w:rsidP="00197483">
      <w:pPr>
        <w:rPr>
          <w:rFonts w:ascii="Baskerville" w:hAnsi="Baskerville"/>
        </w:rPr>
      </w:pPr>
    </w:p>
    <w:p w14:paraId="2457A568" w14:textId="51713E87" w:rsidR="00C2660E" w:rsidRDefault="00C2660E" w:rsidP="00197483">
      <w:pPr>
        <w:rPr>
          <w:rFonts w:ascii="Baskerville" w:hAnsi="Baskerville"/>
        </w:rPr>
      </w:pPr>
    </w:p>
    <w:p w14:paraId="0078A048" w14:textId="2EA99877" w:rsidR="00C2660E" w:rsidRDefault="00C2660E" w:rsidP="00197483">
      <w:pPr>
        <w:rPr>
          <w:rFonts w:ascii="Baskerville" w:hAnsi="Baskerville"/>
        </w:rPr>
      </w:pPr>
    </w:p>
    <w:p w14:paraId="3B4ACA73" w14:textId="3F456C1E" w:rsidR="00C2660E" w:rsidRDefault="00C2660E" w:rsidP="00197483">
      <w:pPr>
        <w:rPr>
          <w:rFonts w:ascii="Baskerville" w:hAnsi="Baskerville"/>
        </w:rPr>
      </w:pPr>
    </w:p>
    <w:p w14:paraId="65517DE2" w14:textId="77777777" w:rsidR="00C2660E" w:rsidRDefault="00C2660E" w:rsidP="00197483">
      <w:pPr>
        <w:rPr>
          <w:rFonts w:ascii="Baskerville" w:hAnsi="Baskerville"/>
        </w:rPr>
      </w:pPr>
    </w:p>
    <w:p w14:paraId="08E9B5E9" w14:textId="54A714B2" w:rsidR="00E80914" w:rsidRDefault="00E80914" w:rsidP="00197483">
      <w:pPr>
        <w:rPr>
          <w:rFonts w:ascii="Baskerville" w:hAnsi="Baskerville"/>
        </w:rPr>
      </w:pPr>
    </w:p>
    <w:p w14:paraId="28D1E33B" w14:textId="17071DDC" w:rsidR="009771DD" w:rsidRDefault="009771DD" w:rsidP="00197483">
      <w:pPr>
        <w:rPr>
          <w:rFonts w:ascii="Baskerville" w:hAnsi="Baskerville"/>
        </w:rPr>
      </w:pPr>
    </w:p>
    <w:p w14:paraId="07114915" w14:textId="77777777" w:rsidR="009771DD" w:rsidRDefault="009771DD" w:rsidP="00197483">
      <w:pPr>
        <w:rPr>
          <w:rFonts w:ascii="Baskerville" w:hAnsi="Baskerville"/>
        </w:rPr>
      </w:pPr>
    </w:p>
    <w:p w14:paraId="08F45B87" w14:textId="77777777" w:rsidR="00E80914" w:rsidRPr="00B34C52" w:rsidRDefault="00E80914" w:rsidP="00197483">
      <w:pPr>
        <w:rPr>
          <w:rFonts w:ascii="Baskerville" w:hAnsi="Baskerville"/>
        </w:rPr>
      </w:pPr>
    </w:p>
    <w:p w14:paraId="02F7CCAB" w14:textId="77777777" w:rsidR="00CC42B1" w:rsidRPr="00CC42B1" w:rsidRDefault="00CC42B1" w:rsidP="00CC42B1">
      <w:pPr>
        <w:rPr>
          <w:rFonts w:ascii="Baskerville" w:hAnsi="Baskerville"/>
          <w:smallCaps/>
        </w:rPr>
      </w:pPr>
      <w:r w:rsidRPr="00CC42B1">
        <w:rPr>
          <w:rFonts w:ascii="Baskerville" w:hAnsi="Baskerville"/>
          <w:smallCaps/>
        </w:rPr>
        <w:lastRenderedPageBreak/>
        <w:t>Week 1: The Computational Theory of Mind</w:t>
      </w:r>
    </w:p>
    <w:p w14:paraId="77736973" w14:textId="77777777" w:rsidR="00CC42B1" w:rsidRPr="00CC42B1" w:rsidRDefault="00CC42B1" w:rsidP="00CC42B1">
      <w:pPr>
        <w:rPr>
          <w:rFonts w:ascii="Baskerville" w:hAnsi="Baskerville"/>
        </w:rPr>
      </w:pPr>
    </w:p>
    <w:p w14:paraId="21A15CDD" w14:textId="77777777" w:rsidR="00CC42B1" w:rsidRPr="00CC42B1" w:rsidRDefault="00CC42B1" w:rsidP="00CC42B1">
      <w:pPr>
        <w:pStyle w:val="BodyText"/>
        <w:rPr>
          <w:rFonts w:ascii="Baskerville" w:hAnsi="Baskerville"/>
          <w:szCs w:val="24"/>
        </w:rPr>
      </w:pPr>
      <w:r w:rsidRPr="00CC42B1">
        <w:rPr>
          <w:rFonts w:ascii="Baskerville" w:hAnsi="Baskerville"/>
          <w:i/>
          <w:iCs/>
          <w:szCs w:val="24"/>
        </w:rPr>
        <w:t>Question</w:t>
      </w:r>
      <w:r w:rsidRPr="00CC42B1">
        <w:rPr>
          <w:rFonts w:ascii="Baskerville" w:hAnsi="Baskerville"/>
          <w:szCs w:val="24"/>
        </w:rPr>
        <w:t>: In what sense, if any, is the mind a computer?</w:t>
      </w:r>
    </w:p>
    <w:p w14:paraId="46744D0C" w14:textId="77777777" w:rsidR="00CC42B1" w:rsidRPr="00CC42B1" w:rsidRDefault="00CC42B1" w:rsidP="00CC42B1">
      <w:pPr>
        <w:rPr>
          <w:rFonts w:ascii="Baskerville" w:hAnsi="Baskerville"/>
        </w:rPr>
      </w:pPr>
    </w:p>
    <w:p w14:paraId="76BC9920" w14:textId="77777777" w:rsidR="00CC42B1" w:rsidRPr="00CC42B1" w:rsidRDefault="00CC42B1" w:rsidP="00CC42B1">
      <w:pPr>
        <w:rPr>
          <w:rFonts w:ascii="Baskerville" w:hAnsi="Baskerville"/>
          <w:b/>
          <w:bCs/>
          <w:i/>
          <w:iCs/>
        </w:rPr>
      </w:pPr>
      <w:r w:rsidRPr="00CC42B1">
        <w:rPr>
          <w:rFonts w:ascii="Baskerville" w:hAnsi="Baskerville"/>
          <w:b/>
          <w:bCs/>
          <w:i/>
          <w:iCs/>
        </w:rPr>
        <w:t xml:space="preserve">Primary Reading </w:t>
      </w:r>
    </w:p>
    <w:p w14:paraId="3C4B63AD" w14:textId="77777777" w:rsidR="00CC42B1" w:rsidRPr="00CC42B1" w:rsidRDefault="00CC42B1" w:rsidP="00CC42B1">
      <w:pPr>
        <w:rPr>
          <w:rFonts w:ascii="Baskerville" w:hAnsi="Baskerville"/>
          <w:i/>
          <w:iCs/>
        </w:rPr>
      </w:pPr>
    </w:p>
    <w:p w14:paraId="333BB1D9" w14:textId="77777777" w:rsidR="00CC42B1" w:rsidRPr="00CC42B1" w:rsidRDefault="00CC42B1" w:rsidP="00CC42B1">
      <w:pPr>
        <w:pStyle w:val="ListParagraph"/>
        <w:numPr>
          <w:ilvl w:val="0"/>
          <w:numId w:val="34"/>
        </w:numPr>
        <w:rPr>
          <w:rFonts w:ascii="Baskerville" w:hAnsi="Baskerville"/>
        </w:rPr>
      </w:pPr>
      <w:r w:rsidRPr="00CC42B1">
        <w:rPr>
          <w:rFonts w:ascii="Baskerville" w:hAnsi="Baskerville" w:cs="Arial"/>
        </w:rPr>
        <w:t xml:space="preserve">Block, N., ‘ The Mind is the Software of the Brain’ </w:t>
      </w:r>
      <w:r w:rsidRPr="00CC42B1">
        <w:rPr>
          <w:rFonts w:ascii="Baskerville" w:hAnsi="Baskerville"/>
        </w:rPr>
        <w:t xml:space="preserve">In Daniel N. </w:t>
      </w:r>
      <w:proofErr w:type="spellStart"/>
      <w:r w:rsidRPr="00CC42B1">
        <w:rPr>
          <w:rFonts w:ascii="Baskerville" w:hAnsi="Baskerville"/>
        </w:rPr>
        <w:t>Osherson</w:t>
      </w:r>
      <w:proofErr w:type="spellEnd"/>
      <w:r w:rsidRPr="00CC42B1">
        <w:rPr>
          <w:rFonts w:ascii="Baskerville" w:hAnsi="Baskerville"/>
        </w:rPr>
        <w:t xml:space="preserve">, Lila </w:t>
      </w:r>
      <w:proofErr w:type="spellStart"/>
      <w:r w:rsidRPr="00CC42B1">
        <w:rPr>
          <w:rFonts w:ascii="Baskerville" w:hAnsi="Baskerville"/>
        </w:rPr>
        <w:t>Gleitman</w:t>
      </w:r>
      <w:proofErr w:type="spellEnd"/>
      <w:r w:rsidRPr="00CC42B1">
        <w:rPr>
          <w:rFonts w:ascii="Baskerville" w:hAnsi="Baskerville"/>
        </w:rPr>
        <w:t xml:space="preserve">, Stephen M. </w:t>
      </w:r>
      <w:proofErr w:type="spellStart"/>
      <w:r w:rsidRPr="00CC42B1">
        <w:rPr>
          <w:rFonts w:ascii="Baskerville" w:hAnsi="Baskerville"/>
        </w:rPr>
        <w:t>Kosslyn</w:t>
      </w:r>
      <w:proofErr w:type="spellEnd"/>
      <w:r w:rsidRPr="00CC42B1">
        <w:rPr>
          <w:rFonts w:ascii="Baskerville" w:hAnsi="Baskerville"/>
        </w:rPr>
        <w:t xml:space="preserve">, S. Smith &amp; </w:t>
      </w:r>
      <w:proofErr w:type="spellStart"/>
      <w:r w:rsidRPr="00CC42B1">
        <w:rPr>
          <w:rFonts w:ascii="Baskerville" w:hAnsi="Baskerville"/>
        </w:rPr>
        <w:t>Saadya</w:t>
      </w:r>
      <w:proofErr w:type="spellEnd"/>
      <w:r w:rsidRPr="00CC42B1">
        <w:rPr>
          <w:rFonts w:ascii="Baskerville" w:hAnsi="Baskerville"/>
        </w:rPr>
        <w:t xml:space="preserve"> Sternberg (eds.), </w:t>
      </w:r>
      <w:hyperlink r:id="rId10" w:history="1">
        <w:r w:rsidRPr="00CC42B1">
          <w:rPr>
            <w:rFonts w:ascii="Baskerville" w:hAnsi="Baskerville"/>
            <w:i/>
            <w:iCs/>
            <w:color w:val="0000FF"/>
            <w:u w:val="single"/>
          </w:rPr>
          <w:t>An Invitation to Cognitive Science, Second Edition, Volume 3</w:t>
        </w:r>
      </w:hyperlink>
      <w:r w:rsidRPr="00CC42B1">
        <w:rPr>
          <w:rFonts w:ascii="Baskerville" w:hAnsi="Baskerville"/>
        </w:rPr>
        <w:t>. Cambridge MA: MIT Press. pp. 377-425 (1995)</w:t>
      </w:r>
    </w:p>
    <w:p w14:paraId="1422AF0C" w14:textId="70510A05" w:rsidR="00CC42B1" w:rsidRPr="00CC42B1" w:rsidRDefault="00CC42B1" w:rsidP="00CC42B1">
      <w:pPr>
        <w:pStyle w:val="ListParagraph"/>
        <w:numPr>
          <w:ilvl w:val="0"/>
          <w:numId w:val="34"/>
        </w:numPr>
        <w:rPr>
          <w:rFonts w:ascii="Baskerville" w:hAnsi="Baskerville" w:cs="Times New Roman"/>
        </w:rPr>
      </w:pPr>
      <w:r w:rsidRPr="00CC42B1">
        <w:rPr>
          <w:rFonts w:ascii="Baskerville" w:hAnsi="Baskerville" w:cs="Arial"/>
        </w:rPr>
        <w:t xml:space="preserve">Putnam, H., 1967/1975. “The Nature of Mental States”, in </w:t>
      </w:r>
      <w:r w:rsidRPr="00CC42B1">
        <w:rPr>
          <w:rFonts w:ascii="Baskerville" w:hAnsi="Baskerville" w:cs="Arial"/>
          <w:i/>
        </w:rPr>
        <w:t>Mind, Language, and Reality: Philosophical Papers, vol. 2</w:t>
      </w:r>
      <w:r w:rsidRPr="00CC42B1">
        <w:rPr>
          <w:rFonts w:ascii="Baskerville" w:hAnsi="Baskerville" w:cs="Arial"/>
        </w:rPr>
        <w:t>, Cambridge: Cambridge University Press, pp. 429-440.</w:t>
      </w:r>
    </w:p>
    <w:p w14:paraId="6FFA544E" w14:textId="71812327" w:rsidR="00CC42B1" w:rsidRPr="00CC42B1" w:rsidRDefault="00CC42B1" w:rsidP="00CC42B1">
      <w:pPr>
        <w:pStyle w:val="ListParagraph"/>
        <w:numPr>
          <w:ilvl w:val="0"/>
          <w:numId w:val="34"/>
        </w:numPr>
        <w:rPr>
          <w:rFonts w:ascii="Baskerville" w:hAnsi="Baskerville" w:cs="Times New Roman"/>
        </w:rPr>
      </w:pPr>
      <w:r w:rsidRPr="00CC42B1">
        <w:rPr>
          <w:rFonts w:ascii="Baskerville" w:hAnsi="Baskerville"/>
          <w:sz w:val="23"/>
          <w:szCs w:val="23"/>
        </w:rPr>
        <w:t xml:space="preserve">Marr, D. 1982: Vision. Reprinted in Bermudez (ed.) </w:t>
      </w:r>
      <w:r w:rsidRPr="00CC42B1">
        <w:rPr>
          <w:rFonts w:ascii="Baskerville" w:hAnsi="Baskerville"/>
          <w:i/>
          <w:iCs/>
          <w:sz w:val="23"/>
          <w:szCs w:val="23"/>
        </w:rPr>
        <w:t>Philosophy of Psychology: Contemporary Readings</w:t>
      </w:r>
      <w:r w:rsidRPr="00CC42B1">
        <w:rPr>
          <w:rFonts w:ascii="Baskerville" w:hAnsi="Baskerville"/>
          <w:sz w:val="23"/>
          <w:szCs w:val="23"/>
        </w:rPr>
        <w:t>.</w:t>
      </w:r>
    </w:p>
    <w:p w14:paraId="11A21157" w14:textId="77777777" w:rsidR="00CC42B1" w:rsidRPr="00CC42B1" w:rsidRDefault="00CC42B1" w:rsidP="00CC42B1">
      <w:pPr>
        <w:ind w:left="720"/>
        <w:rPr>
          <w:rFonts w:ascii="Baskerville" w:hAnsi="Baskerville" w:cs="Arial"/>
        </w:rPr>
      </w:pPr>
    </w:p>
    <w:p w14:paraId="117FF001" w14:textId="77777777" w:rsidR="00CC42B1" w:rsidRPr="00CC42B1" w:rsidRDefault="00CC42B1" w:rsidP="00CC42B1">
      <w:pPr>
        <w:rPr>
          <w:rFonts w:ascii="Baskerville" w:hAnsi="Baskerville" w:cs="Arial"/>
          <w:b/>
          <w:bCs/>
          <w:i/>
        </w:rPr>
      </w:pPr>
      <w:r w:rsidRPr="00CC42B1">
        <w:rPr>
          <w:rFonts w:ascii="Baskerville" w:hAnsi="Baskerville" w:cs="Arial"/>
          <w:b/>
          <w:bCs/>
          <w:i/>
        </w:rPr>
        <w:t xml:space="preserve">Additional Reading </w:t>
      </w:r>
    </w:p>
    <w:p w14:paraId="74270F15" w14:textId="77777777" w:rsidR="00CC42B1" w:rsidRPr="00CC42B1" w:rsidRDefault="00CC42B1" w:rsidP="00CC42B1">
      <w:pPr>
        <w:rPr>
          <w:rFonts w:ascii="Baskerville" w:hAnsi="Baskerville" w:cs="Arial"/>
          <w:i/>
          <w:u w:val="single"/>
        </w:rPr>
      </w:pPr>
    </w:p>
    <w:p w14:paraId="197A85BA" w14:textId="77777777" w:rsidR="00CC42B1" w:rsidRPr="00CC42B1" w:rsidRDefault="00CC42B1" w:rsidP="00CC42B1">
      <w:pPr>
        <w:numPr>
          <w:ilvl w:val="0"/>
          <w:numId w:val="35"/>
        </w:numPr>
        <w:rPr>
          <w:rFonts w:ascii="Baskerville" w:hAnsi="Baskerville" w:cs="Arial"/>
        </w:rPr>
      </w:pPr>
      <w:r w:rsidRPr="00CC42B1">
        <w:rPr>
          <w:rFonts w:ascii="Baskerville" w:hAnsi="Baskerville" w:cs="Arial"/>
        </w:rPr>
        <w:t xml:space="preserve">Block, N. and </w:t>
      </w:r>
      <w:proofErr w:type="spellStart"/>
      <w:r w:rsidRPr="00CC42B1">
        <w:rPr>
          <w:rFonts w:ascii="Baskerville" w:hAnsi="Baskerville" w:cs="Arial"/>
        </w:rPr>
        <w:t>Fodor</w:t>
      </w:r>
      <w:proofErr w:type="spellEnd"/>
      <w:r w:rsidRPr="00CC42B1">
        <w:rPr>
          <w:rFonts w:ascii="Baskerville" w:hAnsi="Baskerville" w:cs="Arial"/>
        </w:rPr>
        <w:t xml:space="preserve">, J. 1972. “What Psychological States Are Not”, </w:t>
      </w:r>
      <w:r w:rsidRPr="00CC42B1">
        <w:rPr>
          <w:rFonts w:ascii="Baskerville" w:hAnsi="Baskerville" w:cs="Arial"/>
          <w:i/>
        </w:rPr>
        <w:t>The Philosophical Review</w:t>
      </w:r>
      <w:r w:rsidRPr="00CC42B1">
        <w:rPr>
          <w:rFonts w:ascii="Baskerville" w:hAnsi="Baskerville" w:cs="Arial"/>
        </w:rPr>
        <w:t>, 81: 159–181.</w:t>
      </w:r>
    </w:p>
    <w:p w14:paraId="5F0529AA" w14:textId="77777777" w:rsidR="00CC42B1" w:rsidRPr="00CC42B1" w:rsidRDefault="00CC42B1" w:rsidP="00CC42B1">
      <w:pPr>
        <w:pStyle w:val="ListParagraph"/>
        <w:numPr>
          <w:ilvl w:val="0"/>
          <w:numId w:val="35"/>
        </w:numPr>
        <w:rPr>
          <w:rFonts w:ascii="Baskerville" w:hAnsi="Baskerville" w:cs="Times New Roman"/>
        </w:rPr>
      </w:pPr>
      <w:r w:rsidRPr="00CC42B1">
        <w:rPr>
          <w:rFonts w:ascii="Baskerville" w:hAnsi="Baskerville" w:cs="Arial"/>
        </w:rPr>
        <w:t xml:space="preserve">Chalmers, D. 1996. “Does a rock implement every finite-state automaton?”, </w:t>
      </w:r>
      <w:proofErr w:type="spellStart"/>
      <w:r w:rsidRPr="00CC42B1">
        <w:rPr>
          <w:rFonts w:ascii="Baskerville" w:hAnsi="Baskerville" w:cs="Arial"/>
          <w:i/>
        </w:rPr>
        <w:t>Synthese</w:t>
      </w:r>
      <w:proofErr w:type="spellEnd"/>
      <w:r w:rsidRPr="00CC42B1">
        <w:rPr>
          <w:rFonts w:ascii="Baskerville" w:hAnsi="Baskerville" w:cs="Arial"/>
        </w:rPr>
        <w:t>, Vol.108, Issue 3, pp 309–333</w:t>
      </w:r>
    </w:p>
    <w:p w14:paraId="1CB5F8C9" w14:textId="77777777" w:rsidR="00CC42B1" w:rsidRPr="00CC42B1" w:rsidRDefault="00CC42B1" w:rsidP="00CC42B1">
      <w:pPr>
        <w:pStyle w:val="ListParagraph"/>
        <w:numPr>
          <w:ilvl w:val="0"/>
          <w:numId w:val="35"/>
        </w:numPr>
        <w:rPr>
          <w:rFonts w:ascii="Baskerville" w:hAnsi="Baskerville" w:cs="Times New Roman"/>
        </w:rPr>
      </w:pPr>
      <w:r w:rsidRPr="00CC42B1">
        <w:rPr>
          <w:rFonts w:ascii="Baskerville" w:hAnsi="Baskerville" w:cs="Garamond"/>
          <w:color w:val="000000"/>
        </w:rPr>
        <w:t xml:space="preserve">Churchland, P.S. 1981: Language, thought and information processing. </w:t>
      </w:r>
      <w:r w:rsidRPr="00CC42B1">
        <w:rPr>
          <w:rFonts w:ascii="Baskerville" w:hAnsi="Baskerville" w:cs="Garamond"/>
          <w:i/>
          <w:iCs/>
          <w:color w:val="000000"/>
        </w:rPr>
        <w:t xml:space="preserve">Nous </w:t>
      </w:r>
      <w:r w:rsidRPr="00CC42B1">
        <w:rPr>
          <w:rFonts w:ascii="Baskerville" w:hAnsi="Baskerville" w:cs="Garamond"/>
          <w:color w:val="000000"/>
        </w:rPr>
        <w:t>14, 147–70</w:t>
      </w:r>
    </w:p>
    <w:p w14:paraId="114AF628" w14:textId="079B0A90" w:rsidR="00CC42B1" w:rsidRPr="00CC42B1" w:rsidRDefault="00CC42B1" w:rsidP="00CC42B1">
      <w:pPr>
        <w:pStyle w:val="ListParagraph"/>
        <w:numPr>
          <w:ilvl w:val="0"/>
          <w:numId w:val="35"/>
        </w:numPr>
        <w:rPr>
          <w:rFonts w:ascii="Baskerville" w:hAnsi="Baskerville" w:cs="Times New Roman"/>
        </w:rPr>
      </w:pPr>
      <w:r w:rsidRPr="00CC42B1">
        <w:rPr>
          <w:rFonts w:ascii="Baskerville" w:hAnsi="Baskerville" w:cs="Arial"/>
        </w:rPr>
        <w:t xml:space="preserve">Clark, A. 2001. </w:t>
      </w:r>
      <w:r w:rsidRPr="00CC42B1">
        <w:rPr>
          <w:rFonts w:ascii="Baskerville" w:hAnsi="Baskerville" w:cs="Arial"/>
          <w:i/>
        </w:rPr>
        <w:t>Mindware</w:t>
      </w:r>
      <w:r w:rsidRPr="00CC42B1">
        <w:rPr>
          <w:rFonts w:ascii="Baskerville" w:hAnsi="Baskerville" w:cs="Arial"/>
        </w:rPr>
        <w:t>, Chapters 2-3.</w:t>
      </w:r>
    </w:p>
    <w:p w14:paraId="4F1F3448" w14:textId="185CFEB4" w:rsidR="00CC42B1" w:rsidRPr="00CC42B1" w:rsidRDefault="00CC42B1" w:rsidP="00CC42B1">
      <w:pPr>
        <w:pStyle w:val="ListParagraph"/>
        <w:numPr>
          <w:ilvl w:val="0"/>
          <w:numId w:val="35"/>
        </w:numPr>
        <w:rPr>
          <w:rFonts w:ascii="Baskerville" w:hAnsi="Baskerville" w:cs="Times New Roman"/>
        </w:rPr>
      </w:pPr>
      <w:r w:rsidRPr="00CC42B1">
        <w:rPr>
          <w:rFonts w:ascii="Baskerville" w:hAnsi="Baskerville" w:cs="Arial"/>
        </w:rPr>
        <w:t xml:space="preserve">Crane, T. 1995. </w:t>
      </w:r>
      <w:r w:rsidRPr="00CC42B1">
        <w:rPr>
          <w:rFonts w:ascii="Baskerville" w:hAnsi="Baskerville" w:cs="Arial"/>
          <w:i/>
        </w:rPr>
        <w:t>The Mechanical Mind</w:t>
      </w:r>
      <w:r w:rsidRPr="00CC42B1">
        <w:rPr>
          <w:rFonts w:ascii="Baskerville" w:hAnsi="Baskerville" w:cs="Arial"/>
        </w:rPr>
        <w:t>, Chapter 3, Chapters 7-8.</w:t>
      </w:r>
    </w:p>
    <w:p w14:paraId="0373B552" w14:textId="77777777" w:rsidR="00CC42B1" w:rsidRPr="00CC42B1" w:rsidRDefault="00CC42B1" w:rsidP="00CC42B1">
      <w:pPr>
        <w:pStyle w:val="ListParagraph"/>
        <w:numPr>
          <w:ilvl w:val="0"/>
          <w:numId w:val="35"/>
        </w:numPr>
        <w:rPr>
          <w:rFonts w:ascii="Baskerville" w:hAnsi="Baskerville" w:cs="Times New Roman"/>
        </w:rPr>
      </w:pPr>
      <w:r w:rsidRPr="00CC42B1">
        <w:rPr>
          <w:rFonts w:ascii="Baskerville" w:hAnsi="Baskerville" w:cs="Garamond"/>
          <w:color w:val="000000"/>
        </w:rPr>
        <w:t xml:space="preserve">Field, H. 1978: Mental representation. </w:t>
      </w:r>
      <w:proofErr w:type="spellStart"/>
      <w:r w:rsidRPr="00CC42B1">
        <w:rPr>
          <w:rFonts w:ascii="Baskerville" w:hAnsi="Baskerville" w:cs="Garamond"/>
          <w:i/>
          <w:iCs/>
          <w:color w:val="000000"/>
        </w:rPr>
        <w:t>Erkenntnis</w:t>
      </w:r>
      <w:proofErr w:type="spellEnd"/>
      <w:r w:rsidRPr="00CC42B1">
        <w:rPr>
          <w:rFonts w:ascii="Baskerville" w:hAnsi="Baskerville" w:cs="Garamond"/>
          <w:color w:val="000000"/>
        </w:rPr>
        <w:t>, 13, 34–77.</w:t>
      </w:r>
    </w:p>
    <w:p w14:paraId="3B6802DB" w14:textId="77777777" w:rsidR="00CC42B1" w:rsidRPr="00CC42B1" w:rsidRDefault="00CC42B1" w:rsidP="00CC42B1">
      <w:pPr>
        <w:pStyle w:val="ListParagraph"/>
        <w:numPr>
          <w:ilvl w:val="0"/>
          <w:numId w:val="35"/>
        </w:numPr>
        <w:rPr>
          <w:rFonts w:ascii="Baskerville" w:hAnsi="Baskerville" w:cs="Times New Roman"/>
        </w:rPr>
      </w:pPr>
      <w:proofErr w:type="spellStart"/>
      <w:r w:rsidRPr="00CC42B1">
        <w:rPr>
          <w:rFonts w:ascii="Baskerville" w:hAnsi="Baskerville" w:cs="Arial"/>
        </w:rPr>
        <w:t>Polger</w:t>
      </w:r>
      <w:proofErr w:type="spellEnd"/>
      <w:r w:rsidRPr="00CC42B1">
        <w:rPr>
          <w:rFonts w:ascii="Baskerville" w:hAnsi="Baskerville" w:cs="Arial"/>
        </w:rPr>
        <w:t xml:space="preserve">, T. 2009. ‘Computational Functionalism’, in Symons &amp; Calvo (eds.) </w:t>
      </w:r>
      <w:r w:rsidRPr="00CC42B1">
        <w:rPr>
          <w:rFonts w:ascii="Baskerville" w:hAnsi="Baskerville" w:cs="Arial"/>
          <w:i/>
          <w:iCs/>
        </w:rPr>
        <w:t>The Routledge Companion to Philosophy of Psychology</w:t>
      </w:r>
      <w:r w:rsidRPr="00CC42B1">
        <w:rPr>
          <w:rFonts w:ascii="Baskerville" w:hAnsi="Baskerville" w:cs="Arial"/>
          <w:iCs/>
        </w:rPr>
        <w:t>, pp148-163.</w:t>
      </w:r>
    </w:p>
    <w:p w14:paraId="5F1D2524" w14:textId="77777777" w:rsidR="00CC42B1" w:rsidRPr="00CC42B1" w:rsidRDefault="00CC42B1" w:rsidP="00CC42B1">
      <w:pPr>
        <w:pStyle w:val="ListParagraph"/>
        <w:numPr>
          <w:ilvl w:val="0"/>
          <w:numId w:val="35"/>
        </w:numPr>
        <w:rPr>
          <w:rStyle w:val="Hyperlink"/>
          <w:rFonts w:ascii="Baskerville" w:hAnsi="Baskerville" w:cs="Times New Roman"/>
          <w:color w:val="auto"/>
          <w:u w:val="none"/>
        </w:rPr>
      </w:pPr>
      <w:r w:rsidRPr="00CC42B1">
        <w:rPr>
          <w:rFonts w:ascii="Baskerville" w:hAnsi="Baskerville" w:cs="Arial"/>
        </w:rPr>
        <w:t xml:space="preserve">Rescorla, M. 2015. “The Computational Theory of Mind”, especially Sections 1-3, in the </w:t>
      </w:r>
      <w:r w:rsidRPr="00CC42B1">
        <w:rPr>
          <w:rFonts w:ascii="Baskerville" w:hAnsi="Baskerville" w:cs="Arial"/>
          <w:i/>
        </w:rPr>
        <w:t>Stanford Encyclopaedia of Philosophy</w:t>
      </w:r>
      <w:r w:rsidRPr="00CC42B1">
        <w:rPr>
          <w:rFonts w:ascii="Baskerville" w:hAnsi="Baskerville" w:cs="Arial"/>
        </w:rPr>
        <w:t xml:space="preserve">, </w:t>
      </w:r>
      <w:hyperlink r:id="rId11" w:history="1">
        <w:r w:rsidRPr="00CC42B1">
          <w:rPr>
            <w:rStyle w:val="Hyperlink"/>
            <w:rFonts w:ascii="Baskerville" w:hAnsi="Baskerville" w:cs="Arial"/>
          </w:rPr>
          <w:t>https://plato.stanford.edu/entries/computational-mind/</w:t>
        </w:r>
      </w:hyperlink>
    </w:p>
    <w:p w14:paraId="4DF69DA9" w14:textId="51AFC4C9" w:rsidR="00CC42B1" w:rsidRPr="00CC42B1" w:rsidRDefault="00CC42B1" w:rsidP="00CC42B1">
      <w:pPr>
        <w:pStyle w:val="ListParagraph"/>
        <w:numPr>
          <w:ilvl w:val="0"/>
          <w:numId w:val="35"/>
        </w:numPr>
        <w:rPr>
          <w:rFonts w:ascii="Baskerville" w:hAnsi="Baskerville" w:cs="Times New Roman"/>
        </w:rPr>
      </w:pPr>
      <w:proofErr w:type="spellStart"/>
      <w:r w:rsidRPr="00CC42B1">
        <w:rPr>
          <w:rFonts w:ascii="Baskerville" w:hAnsi="Baskerville" w:cs="Arial"/>
        </w:rPr>
        <w:t>Shagrir</w:t>
      </w:r>
      <w:proofErr w:type="spellEnd"/>
      <w:r w:rsidRPr="00CC42B1">
        <w:rPr>
          <w:rFonts w:ascii="Baskerville" w:hAnsi="Baskerville" w:cs="Arial"/>
        </w:rPr>
        <w:t xml:space="preserve">, O. 2005. “The Rise and Fall of Computational Functionalism”, in Y. Ben-Menahem (ed.), </w:t>
      </w:r>
      <w:r w:rsidRPr="00CC42B1">
        <w:rPr>
          <w:rFonts w:ascii="Baskerville" w:hAnsi="Baskerville" w:cs="Arial"/>
          <w:i/>
        </w:rPr>
        <w:t>Hilary Putnam</w:t>
      </w:r>
      <w:r w:rsidRPr="00CC42B1">
        <w:rPr>
          <w:rFonts w:ascii="Baskerville" w:hAnsi="Baskerville" w:cs="Arial"/>
        </w:rPr>
        <w:t>, Cambridge: Cambridge University Press, pp220–250.</w:t>
      </w:r>
    </w:p>
    <w:p w14:paraId="144DD710" w14:textId="77777777" w:rsidR="00CD6334" w:rsidRPr="00B34C52" w:rsidRDefault="00CD6334" w:rsidP="00CD6334">
      <w:pPr>
        <w:rPr>
          <w:rFonts w:ascii="Baskerville" w:hAnsi="Baskerville"/>
        </w:rPr>
      </w:pPr>
    </w:p>
    <w:p w14:paraId="094034BE" w14:textId="77777777" w:rsidR="00CD6334" w:rsidRPr="00B34C52" w:rsidRDefault="00CD6334" w:rsidP="00CD6334">
      <w:pPr>
        <w:rPr>
          <w:rFonts w:ascii="Baskerville" w:hAnsi="Baskerville"/>
          <w:smallCaps/>
        </w:rPr>
      </w:pPr>
      <w:r w:rsidRPr="00B34C52">
        <w:rPr>
          <w:rFonts w:ascii="Baskerville" w:hAnsi="Baskerville"/>
          <w:smallCaps/>
        </w:rPr>
        <w:t xml:space="preserve">Week 2: </w:t>
      </w:r>
      <w:r w:rsidR="009D0E07" w:rsidRPr="00B34C52">
        <w:rPr>
          <w:rFonts w:ascii="Baskerville" w:hAnsi="Baskerville"/>
          <w:smallCaps/>
        </w:rPr>
        <w:t xml:space="preserve"> </w:t>
      </w:r>
      <w:r w:rsidR="007B5E77" w:rsidRPr="00B34C52">
        <w:rPr>
          <w:rFonts w:ascii="Baskerville" w:hAnsi="Baskerville"/>
          <w:smallCaps/>
        </w:rPr>
        <w:t xml:space="preserve">The Representational Theory of Mind: </w:t>
      </w:r>
      <w:r w:rsidR="0032048B" w:rsidRPr="00B34C52">
        <w:rPr>
          <w:rFonts w:ascii="Baskerville" w:hAnsi="Baskerville"/>
          <w:smallCaps/>
        </w:rPr>
        <w:t>The Language of Thought</w:t>
      </w:r>
    </w:p>
    <w:p w14:paraId="7F340BC6" w14:textId="77777777" w:rsidR="00736E6F" w:rsidRPr="00B34C52" w:rsidRDefault="00736E6F" w:rsidP="004066F0">
      <w:pPr>
        <w:rPr>
          <w:rFonts w:ascii="Baskerville" w:hAnsi="Baskerville"/>
        </w:rPr>
      </w:pPr>
    </w:p>
    <w:p w14:paraId="0AB4B853" w14:textId="77777777" w:rsidR="0032048B" w:rsidRPr="00B34C52" w:rsidRDefault="00736E6F" w:rsidP="0032048B">
      <w:pPr>
        <w:rPr>
          <w:rFonts w:ascii="Baskerville" w:hAnsi="Baskerville"/>
        </w:rPr>
      </w:pPr>
      <w:r w:rsidRPr="00CC42B1">
        <w:rPr>
          <w:rFonts w:ascii="Baskerville" w:hAnsi="Baskerville"/>
          <w:i/>
          <w:iCs/>
        </w:rPr>
        <w:t>Question</w:t>
      </w:r>
      <w:r w:rsidRPr="00B34C52">
        <w:rPr>
          <w:rFonts w:ascii="Baskerville" w:hAnsi="Baskerville"/>
        </w:rPr>
        <w:t xml:space="preserve">: </w:t>
      </w:r>
      <w:r w:rsidR="0032048B" w:rsidRPr="00B34C52">
        <w:rPr>
          <w:rFonts w:ascii="Baskerville" w:hAnsi="Baskerville"/>
        </w:rPr>
        <w:t xml:space="preserve">What are the best reasons to believe </w:t>
      </w:r>
      <w:proofErr w:type="spellStart"/>
      <w:r w:rsidR="00687E1D" w:rsidRPr="00B34C52">
        <w:rPr>
          <w:rFonts w:ascii="Baskerville" w:hAnsi="Baskerville"/>
        </w:rPr>
        <w:t>Fodor’s</w:t>
      </w:r>
      <w:proofErr w:type="spellEnd"/>
      <w:r w:rsidR="00687E1D" w:rsidRPr="00B34C52">
        <w:rPr>
          <w:rFonts w:ascii="Baskerville" w:hAnsi="Baskerville"/>
        </w:rPr>
        <w:t xml:space="preserve"> </w:t>
      </w:r>
      <w:r w:rsidR="0032048B" w:rsidRPr="00B34C52">
        <w:rPr>
          <w:rFonts w:ascii="Baskerville" w:hAnsi="Baskerville"/>
        </w:rPr>
        <w:t xml:space="preserve">Language of Thought hypothesis? </w:t>
      </w:r>
    </w:p>
    <w:p w14:paraId="520FF256" w14:textId="77777777" w:rsidR="00CD6334" w:rsidRPr="00B34C52" w:rsidRDefault="00CD6334" w:rsidP="00CD6334">
      <w:pPr>
        <w:rPr>
          <w:rFonts w:ascii="Baskerville" w:hAnsi="Baskerville"/>
        </w:rPr>
      </w:pPr>
    </w:p>
    <w:p w14:paraId="48D0B132" w14:textId="77777777" w:rsidR="004066F0" w:rsidRPr="00B34C52" w:rsidRDefault="00736E6F" w:rsidP="00CD6334">
      <w:pPr>
        <w:rPr>
          <w:rFonts w:ascii="Baskerville" w:hAnsi="Baskerville"/>
          <w:b/>
          <w:i/>
        </w:rPr>
      </w:pPr>
      <w:r w:rsidRPr="00B34C52">
        <w:rPr>
          <w:rFonts w:ascii="Baskerville" w:hAnsi="Baskerville"/>
          <w:b/>
          <w:i/>
        </w:rPr>
        <w:t>Primary Reading</w:t>
      </w:r>
    </w:p>
    <w:p w14:paraId="092AB0D8" w14:textId="77777777" w:rsidR="0032048B" w:rsidRPr="00B34C52" w:rsidRDefault="0032048B" w:rsidP="0032048B">
      <w:pPr>
        <w:autoSpaceDE w:val="0"/>
        <w:autoSpaceDN w:val="0"/>
        <w:adjustRightInd w:val="0"/>
        <w:rPr>
          <w:rFonts w:ascii="Baskerville" w:eastAsiaTheme="minorHAnsi" w:hAnsi="Baskerville" w:cs="Palatino Linotype"/>
          <w:color w:val="000000"/>
          <w:lang w:eastAsia="en-US"/>
        </w:rPr>
      </w:pPr>
    </w:p>
    <w:p w14:paraId="45CF149A" w14:textId="77777777" w:rsidR="0032048B" w:rsidRPr="00B34C52" w:rsidRDefault="00F23278" w:rsidP="0068626D">
      <w:pPr>
        <w:pStyle w:val="ListParagraph"/>
        <w:numPr>
          <w:ilvl w:val="0"/>
          <w:numId w:val="7"/>
        </w:numPr>
        <w:autoSpaceDE w:val="0"/>
        <w:autoSpaceDN w:val="0"/>
        <w:adjustRightInd w:val="0"/>
        <w:rPr>
          <w:rFonts w:ascii="Baskerville" w:hAnsi="Baskerville" w:cs="Palatino Linotype"/>
          <w:color w:val="000000"/>
        </w:rPr>
      </w:pPr>
      <w:proofErr w:type="spellStart"/>
      <w:r w:rsidRPr="00B34C52">
        <w:rPr>
          <w:rFonts w:ascii="Baskerville" w:hAnsi="Baskerville"/>
        </w:rPr>
        <w:t>Fodor</w:t>
      </w:r>
      <w:proofErr w:type="spellEnd"/>
      <w:r w:rsidRPr="00B34C52">
        <w:rPr>
          <w:rFonts w:ascii="Baskerville" w:hAnsi="Baskerville"/>
        </w:rPr>
        <w:t>, J. 2006: ‘The Language of Thought: First A</w:t>
      </w:r>
      <w:r w:rsidR="0032048B" w:rsidRPr="00B34C52">
        <w:rPr>
          <w:rFonts w:ascii="Baskerville" w:hAnsi="Baskerville"/>
        </w:rPr>
        <w:t>pproximations</w:t>
      </w:r>
      <w:r w:rsidRPr="00B34C52">
        <w:rPr>
          <w:rFonts w:ascii="Baskerville" w:hAnsi="Baskerville"/>
        </w:rPr>
        <w:t>’, R</w:t>
      </w:r>
      <w:r w:rsidR="0032048B" w:rsidRPr="00B34C52">
        <w:rPr>
          <w:rFonts w:ascii="Baskerville" w:hAnsi="Baskerville"/>
        </w:rPr>
        <w:t xml:space="preserve">eprinted in </w:t>
      </w:r>
    </w:p>
    <w:p w14:paraId="22FD5730" w14:textId="77777777" w:rsidR="00CC42B1" w:rsidRDefault="0032048B" w:rsidP="00CC42B1">
      <w:pPr>
        <w:pStyle w:val="NormalWeb"/>
        <w:spacing w:before="2" w:after="2"/>
        <w:ind w:firstLine="720"/>
        <w:rPr>
          <w:rFonts w:ascii="Baskerville" w:hAnsi="Baskerville"/>
          <w:sz w:val="24"/>
          <w:szCs w:val="24"/>
        </w:rPr>
      </w:pPr>
      <w:r w:rsidRPr="00B34C52">
        <w:rPr>
          <w:rFonts w:ascii="Baskerville" w:hAnsi="Baskerville"/>
          <w:sz w:val="24"/>
          <w:szCs w:val="24"/>
        </w:rPr>
        <w:t>J.L. </w:t>
      </w:r>
      <w:proofErr w:type="spellStart"/>
      <w:r w:rsidRPr="00B34C52">
        <w:rPr>
          <w:rFonts w:ascii="Baskerville" w:hAnsi="Baskerville"/>
          <w:sz w:val="24"/>
          <w:szCs w:val="24"/>
        </w:rPr>
        <w:t>Bermúdez</w:t>
      </w:r>
      <w:proofErr w:type="spellEnd"/>
      <w:r w:rsidRPr="00B34C52">
        <w:rPr>
          <w:rFonts w:ascii="Baskerville" w:hAnsi="Baskerville"/>
          <w:sz w:val="24"/>
          <w:szCs w:val="24"/>
        </w:rPr>
        <w:t xml:space="preserve"> (ed.), </w:t>
      </w:r>
      <w:r w:rsidRPr="00B34C52">
        <w:rPr>
          <w:rFonts w:ascii="Baskerville" w:hAnsi="Baskerville"/>
          <w:i/>
          <w:sz w:val="24"/>
          <w:szCs w:val="24"/>
        </w:rPr>
        <w:t>Philosophy of Psychology: Contemporary Readings</w:t>
      </w:r>
      <w:r w:rsidR="00CC42B1">
        <w:rPr>
          <w:rFonts w:ascii="Baskerville" w:hAnsi="Baskerville"/>
          <w:sz w:val="24"/>
          <w:szCs w:val="24"/>
        </w:rPr>
        <w:t xml:space="preserve">. </w:t>
      </w:r>
    </w:p>
    <w:p w14:paraId="059CE54E" w14:textId="77777777" w:rsidR="00CC42B1" w:rsidRDefault="00CC42B1" w:rsidP="00CC42B1">
      <w:pPr>
        <w:pStyle w:val="NormalWeb"/>
        <w:spacing w:before="2" w:after="2"/>
        <w:ind w:left="360"/>
        <w:rPr>
          <w:rFonts w:ascii="Baskerville" w:hAnsi="Baskerville"/>
          <w:sz w:val="24"/>
          <w:szCs w:val="24"/>
        </w:rPr>
      </w:pPr>
      <w:r>
        <w:rPr>
          <w:rFonts w:ascii="Baskerville" w:hAnsi="Baskerville"/>
          <w:sz w:val="24"/>
          <w:szCs w:val="24"/>
        </w:rPr>
        <w:t xml:space="preserve">2)   </w:t>
      </w:r>
      <w:proofErr w:type="spellStart"/>
      <w:r w:rsidRPr="00B34C52">
        <w:rPr>
          <w:rFonts w:ascii="Baskerville" w:hAnsi="Baskerville"/>
          <w:sz w:val="24"/>
          <w:szCs w:val="24"/>
        </w:rPr>
        <w:t>Sterelny</w:t>
      </w:r>
      <w:proofErr w:type="spellEnd"/>
      <w:r w:rsidRPr="00B34C52">
        <w:rPr>
          <w:rFonts w:ascii="Baskerville" w:hAnsi="Baskerville"/>
          <w:sz w:val="24"/>
          <w:szCs w:val="24"/>
        </w:rPr>
        <w:t xml:space="preserve">, K. 1990: </w:t>
      </w:r>
      <w:r w:rsidRPr="00B34C52">
        <w:rPr>
          <w:rFonts w:ascii="Baskerville" w:hAnsi="Baskerville"/>
          <w:i/>
          <w:iCs/>
          <w:sz w:val="24"/>
          <w:szCs w:val="24"/>
        </w:rPr>
        <w:t>The Representational Theory of Mind: An Introduction</w:t>
      </w:r>
      <w:r w:rsidRPr="00B34C52">
        <w:rPr>
          <w:rFonts w:ascii="Baskerville" w:hAnsi="Baskerville"/>
          <w:sz w:val="24"/>
          <w:szCs w:val="24"/>
        </w:rPr>
        <w:t xml:space="preserve">. Oxford: Blackwell </w:t>
      </w:r>
      <w:r>
        <w:rPr>
          <w:rFonts w:ascii="Baskerville" w:hAnsi="Baskerville"/>
          <w:sz w:val="24"/>
          <w:szCs w:val="24"/>
        </w:rPr>
        <w:t xml:space="preserve"> </w:t>
      </w:r>
    </w:p>
    <w:p w14:paraId="1363590C" w14:textId="53B5D069" w:rsidR="00CC42B1" w:rsidRDefault="00CC42B1" w:rsidP="00CC42B1">
      <w:pPr>
        <w:pStyle w:val="NormalWeb"/>
        <w:spacing w:before="2" w:after="2"/>
        <w:ind w:left="360"/>
        <w:rPr>
          <w:rFonts w:ascii="Baskerville" w:hAnsi="Baskerville"/>
          <w:sz w:val="24"/>
          <w:szCs w:val="24"/>
        </w:rPr>
      </w:pPr>
      <w:r>
        <w:rPr>
          <w:rFonts w:ascii="Baskerville" w:hAnsi="Baskerville"/>
          <w:sz w:val="24"/>
          <w:szCs w:val="24"/>
        </w:rPr>
        <w:t xml:space="preserve">      </w:t>
      </w:r>
      <w:r w:rsidRPr="00B34C52">
        <w:rPr>
          <w:rFonts w:ascii="Baskerville" w:hAnsi="Baskerville"/>
          <w:sz w:val="24"/>
          <w:szCs w:val="24"/>
        </w:rPr>
        <w:t>Publishers, Chapter 2, ‘Representation and computation’.</w:t>
      </w:r>
    </w:p>
    <w:p w14:paraId="146D57D2" w14:textId="01092996" w:rsidR="009D0E07" w:rsidRPr="00CC42B1" w:rsidRDefault="00CC42B1" w:rsidP="00CC42B1">
      <w:pPr>
        <w:pStyle w:val="NormalWeb"/>
        <w:spacing w:before="2" w:after="2"/>
        <w:ind w:firstLine="720"/>
        <w:rPr>
          <w:rFonts w:ascii="Baskerville" w:hAnsi="Baskerville"/>
          <w:sz w:val="24"/>
          <w:szCs w:val="24"/>
        </w:rPr>
      </w:pPr>
      <w:r w:rsidRPr="00B34C52">
        <w:rPr>
          <w:rFonts w:ascii="Baskerville" w:hAnsi="Baskerville"/>
          <w:sz w:val="24"/>
          <w:szCs w:val="24"/>
        </w:rPr>
        <w:t xml:space="preserve"> </w:t>
      </w:r>
    </w:p>
    <w:p w14:paraId="41CEBE26" w14:textId="77777777" w:rsidR="004066F0" w:rsidRPr="00B34C52" w:rsidRDefault="00736E6F" w:rsidP="004066F0">
      <w:pPr>
        <w:pStyle w:val="NormalWeb"/>
        <w:spacing w:before="2" w:after="2"/>
        <w:rPr>
          <w:rFonts w:ascii="Baskerville" w:hAnsi="Baskerville"/>
          <w:b/>
          <w:i/>
          <w:sz w:val="24"/>
          <w:szCs w:val="24"/>
        </w:rPr>
      </w:pPr>
      <w:r w:rsidRPr="00B34C52">
        <w:rPr>
          <w:rFonts w:ascii="Baskerville" w:hAnsi="Baskerville"/>
          <w:b/>
          <w:i/>
          <w:sz w:val="24"/>
          <w:szCs w:val="24"/>
        </w:rPr>
        <w:t>Additional Reading</w:t>
      </w:r>
    </w:p>
    <w:p w14:paraId="33618DC0" w14:textId="77777777" w:rsidR="004066F0" w:rsidRPr="00B34C52" w:rsidRDefault="004066F0" w:rsidP="004066F0">
      <w:pPr>
        <w:pStyle w:val="NormalWeb"/>
        <w:spacing w:before="2" w:after="2"/>
        <w:rPr>
          <w:rFonts w:ascii="Baskerville" w:hAnsi="Baskerville"/>
          <w:sz w:val="24"/>
          <w:szCs w:val="24"/>
        </w:rPr>
      </w:pPr>
    </w:p>
    <w:p w14:paraId="4087BF57" w14:textId="77777777" w:rsidR="00DB44EC" w:rsidRPr="00B34C52" w:rsidRDefault="0032048B" w:rsidP="0068626D">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Barwise, J. 1987: </w:t>
      </w:r>
      <w:r w:rsidR="00F23278" w:rsidRPr="00B34C52">
        <w:rPr>
          <w:rFonts w:ascii="Baskerville" w:hAnsi="Baskerville"/>
          <w:sz w:val="24"/>
          <w:szCs w:val="24"/>
        </w:rPr>
        <w:t>‘Unburdening the Language of T</w:t>
      </w:r>
      <w:r w:rsidRPr="00B34C52">
        <w:rPr>
          <w:rFonts w:ascii="Baskerville" w:hAnsi="Baskerville"/>
          <w:sz w:val="24"/>
          <w:szCs w:val="24"/>
        </w:rPr>
        <w:t>hought</w:t>
      </w:r>
      <w:r w:rsidR="00F23278" w:rsidRPr="00B34C52">
        <w:rPr>
          <w:rFonts w:ascii="Baskerville" w:hAnsi="Baskerville"/>
          <w:sz w:val="24"/>
          <w:szCs w:val="24"/>
        </w:rPr>
        <w:t>’,</w:t>
      </w:r>
      <w:r w:rsidRPr="00B34C52">
        <w:rPr>
          <w:rFonts w:ascii="Baskerville" w:hAnsi="Baskerville"/>
          <w:sz w:val="24"/>
          <w:szCs w:val="24"/>
        </w:rPr>
        <w:t xml:space="preserve"> </w:t>
      </w:r>
      <w:r w:rsidRPr="00B34C52">
        <w:rPr>
          <w:rFonts w:ascii="Baskerville" w:hAnsi="Baskerville"/>
          <w:i/>
          <w:iCs/>
          <w:sz w:val="24"/>
          <w:szCs w:val="24"/>
        </w:rPr>
        <w:t>Mind &amp; Language</w:t>
      </w:r>
      <w:r w:rsidR="00F23278" w:rsidRPr="00B34C52">
        <w:rPr>
          <w:rFonts w:ascii="Baskerville" w:hAnsi="Baskerville"/>
          <w:sz w:val="24"/>
          <w:szCs w:val="24"/>
        </w:rPr>
        <w:t>, 2:</w:t>
      </w:r>
      <w:r w:rsidRPr="00B34C52">
        <w:rPr>
          <w:rFonts w:ascii="Baskerville" w:hAnsi="Baskerville"/>
          <w:sz w:val="24"/>
          <w:szCs w:val="24"/>
        </w:rPr>
        <w:t xml:space="preserve"> </w:t>
      </w:r>
      <w:r w:rsidR="00DB44EC" w:rsidRPr="00B34C52">
        <w:rPr>
          <w:rFonts w:ascii="Baskerville" w:hAnsi="Baskerville"/>
          <w:sz w:val="24"/>
          <w:szCs w:val="24"/>
        </w:rPr>
        <w:t xml:space="preserve"> </w:t>
      </w:r>
      <w:r w:rsidRPr="00B34C52">
        <w:rPr>
          <w:rFonts w:ascii="Baskerville" w:hAnsi="Baskerville"/>
          <w:sz w:val="24"/>
          <w:szCs w:val="24"/>
        </w:rPr>
        <w:t>82–96.</w:t>
      </w:r>
    </w:p>
    <w:p w14:paraId="32C4361C" w14:textId="77777777" w:rsidR="00DB44EC" w:rsidRPr="00B34C52" w:rsidRDefault="0032048B" w:rsidP="0068626D">
      <w:pPr>
        <w:pStyle w:val="NormalWeb"/>
        <w:numPr>
          <w:ilvl w:val="0"/>
          <w:numId w:val="8"/>
        </w:numPr>
        <w:spacing w:before="2" w:after="2"/>
        <w:rPr>
          <w:rFonts w:ascii="Baskerville" w:hAnsi="Baskerville"/>
          <w:sz w:val="24"/>
          <w:szCs w:val="24"/>
        </w:rPr>
      </w:pPr>
      <w:r w:rsidRPr="00B34C52">
        <w:rPr>
          <w:rFonts w:ascii="Baskerville" w:hAnsi="Baskerville"/>
          <w:sz w:val="24"/>
          <w:szCs w:val="24"/>
        </w:rPr>
        <w:lastRenderedPageBreak/>
        <w:t xml:space="preserve">Block, N. 1981: </w:t>
      </w:r>
      <w:r w:rsidR="00F23278" w:rsidRPr="00B34C52">
        <w:rPr>
          <w:rFonts w:ascii="Baskerville" w:hAnsi="Baskerville"/>
          <w:sz w:val="24"/>
          <w:szCs w:val="24"/>
        </w:rPr>
        <w:t>‘</w:t>
      </w:r>
      <w:proofErr w:type="spellStart"/>
      <w:r w:rsidR="00F23278" w:rsidRPr="00B34C52">
        <w:rPr>
          <w:rFonts w:ascii="Baskerville" w:hAnsi="Baskerville"/>
          <w:sz w:val="24"/>
          <w:szCs w:val="24"/>
        </w:rPr>
        <w:t>Psychologism</w:t>
      </w:r>
      <w:proofErr w:type="spellEnd"/>
      <w:r w:rsidR="00F23278" w:rsidRPr="00B34C52">
        <w:rPr>
          <w:rFonts w:ascii="Baskerville" w:hAnsi="Baskerville"/>
          <w:sz w:val="24"/>
          <w:szCs w:val="24"/>
        </w:rPr>
        <w:t xml:space="preserve"> and Behaviorism’,</w:t>
      </w:r>
      <w:r w:rsidRPr="00B34C52">
        <w:rPr>
          <w:rFonts w:ascii="Baskerville" w:hAnsi="Baskerville"/>
          <w:sz w:val="24"/>
          <w:szCs w:val="24"/>
        </w:rPr>
        <w:t xml:space="preserve"> </w:t>
      </w:r>
      <w:r w:rsidRPr="00B34C52">
        <w:rPr>
          <w:rFonts w:ascii="Baskerville" w:hAnsi="Baskerville"/>
          <w:i/>
          <w:iCs/>
          <w:sz w:val="24"/>
          <w:szCs w:val="24"/>
        </w:rPr>
        <w:t>Philosophical Review</w:t>
      </w:r>
      <w:r w:rsidRPr="00B34C52">
        <w:rPr>
          <w:rFonts w:ascii="Baskerville" w:hAnsi="Baskerville"/>
          <w:sz w:val="24"/>
          <w:szCs w:val="24"/>
        </w:rPr>
        <w:t xml:space="preserve">, 90, 5–43. Carruthers, P. 1996: </w:t>
      </w:r>
      <w:r w:rsidRPr="00B34C52">
        <w:rPr>
          <w:rFonts w:ascii="Baskerville" w:hAnsi="Baskerville"/>
          <w:i/>
          <w:iCs/>
          <w:sz w:val="24"/>
          <w:szCs w:val="24"/>
        </w:rPr>
        <w:t>Language, Thought and Consciousness</w:t>
      </w:r>
      <w:r w:rsidRPr="00B34C52">
        <w:rPr>
          <w:rFonts w:ascii="Baskerville" w:hAnsi="Baskerville"/>
          <w:sz w:val="24"/>
          <w:szCs w:val="24"/>
        </w:rPr>
        <w:t xml:space="preserve">. Cambridge: </w:t>
      </w:r>
      <w:r w:rsidR="00DB44EC" w:rsidRPr="00B34C52">
        <w:rPr>
          <w:rFonts w:ascii="Baskerville" w:hAnsi="Baskerville"/>
          <w:sz w:val="24"/>
          <w:szCs w:val="24"/>
        </w:rPr>
        <w:t>Cambridge University Press.</w:t>
      </w:r>
    </w:p>
    <w:p w14:paraId="2C5CB148" w14:textId="77777777" w:rsidR="00DB44EC" w:rsidRPr="00B34C52" w:rsidRDefault="0032048B" w:rsidP="0068626D">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Carruthers, P. 1998: </w:t>
      </w:r>
      <w:r w:rsidR="00F23278" w:rsidRPr="00B34C52">
        <w:rPr>
          <w:rFonts w:ascii="Baskerville" w:hAnsi="Baskerville"/>
          <w:sz w:val="24"/>
          <w:szCs w:val="24"/>
        </w:rPr>
        <w:t>‘</w:t>
      </w:r>
      <w:r w:rsidRPr="00B34C52">
        <w:rPr>
          <w:rFonts w:ascii="Baskerville" w:hAnsi="Baskerville"/>
          <w:sz w:val="24"/>
          <w:szCs w:val="24"/>
        </w:rPr>
        <w:t>Conscious thinking: Language or elimination</w:t>
      </w:r>
      <w:r w:rsidR="00F23278" w:rsidRPr="00B34C52">
        <w:rPr>
          <w:rFonts w:ascii="Baskerville" w:hAnsi="Baskerville"/>
          <w:sz w:val="24"/>
          <w:szCs w:val="24"/>
        </w:rPr>
        <w:t>’</w:t>
      </w:r>
      <w:r w:rsidRPr="00B34C52">
        <w:rPr>
          <w:rFonts w:ascii="Baskerville" w:hAnsi="Baskerville"/>
          <w:sz w:val="24"/>
          <w:szCs w:val="24"/>
        </w:rPr>
        <w:t xml:space="preserve">? </w:t>
      </w:r>
      <w:r w:rsidRPr="00B34C52">
        <w:rPr>
          <w:rFonts w:ascii="Baskerville" w:hAnsi="Baskerville"/>
          <w:i/>
          <w:iCs/>
          <w:sz w:val="24"/>
          <w:szCs w:val="24"/>
        </w:rPr>
        <w:t>Mind &amp; Language</w:t>
      </w:r>
      <w:r w:rsidR="00F23278" w:rsidRPr="00B34C52">
        <w:rPr>
          <w:rFonts w:ascii="Baskerville" w:hAnsi="Baskerville"/>
          <w:sz w:val="24"/>
          <w:szCs w:val="24"/>
        </w:rPr>
        <w:t>, 13:</w:t>
      </w:r>
      <w:r w:rsidR="00DB44EC" w:rsidRPr="00B34C52">
        <w:rPr>
          <w:rFonts w:ascii="Baskerville" w:hAnsi="Baskerville"/>
          <w:sz w:val="24"/>
          <w:szCs w:val="24"/>
        </w:rPr>
        <w:t xml:space="preserve"> 457–76.</w:t>
      </w:r>
    </w:p>
    <w:p w14:paraId="7B09DA37" w14:textId="77777777" w:rsidR="00DB44EC" w:rsidRPr="00B34C52" w:rsidRDefault="0032048B" w:rsidP="0068626D">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Churchland, P.S. 1981: </w:t>
      </w:r>
      <w:r w:rsidR="00F23278" w:rsidRPr="00B34C52">
        <w:rPr>
          <w:rFonts w:ascii="Baskerville" w:hAnsi="Baskerville"/>
          <w:sz w:val="24"/>
          <w:szCs w:val="24"/>
        </w:rPr>
        <w:t>‘Language, Thought and Information P</w:t>
      </w:r>
      <w:r w:rsidRPr="00B34C52">
        <w:rPr>
          <w:rFonts w:ascii="Baskerville" w:hAnsi="Baskerville"/>
          <w:sz w:val="24"/>
          <w:szCs w:val="24"/>
        </w:rPr>
        <w:t>rocessing</w:t>
      </w:r>
      <w:r w:rsidR="00F23278" w:rsidRPr="00B34C52">
        <w:rPr>
          <w:rFonts w:ascii="Baskerville" w:hAnsi="Baskerville"/>
          <w:sz w:val="24"/>
          <w:szCs w:val="24"/>
        </w:rPr>
        <w:t>’,</w:t>
      </w:r>
      <w:r w:rsidRPr="00B34C52">
        <w:rPr>
          <w:rFonts w:ascii="Baskerville" w:hAnsi="Baskerville"/>
          <w:sz w:val="24"/>
          <w:szCs w:val="24"/>
        </w:rPr>
        <w:t xml:space="preserve"> </w:t>
      </w:r>
      <w:proofErr w:type="spellStart"/>
      <w:r w:rsidRPr="00B34C52">
        <w:rPr>
          <w:rFonts w:ascii="Baskerville" w:hAnsi="Baskerville"/>
          <w:i/>
          <w:iCs/>
          <w:sz w:val="24"/>
          <w:szCs w:val="24"/>
        </w:rPr>
        <w:t>Noûs</w:t>
      </w:r>
      <w:proofErr w:type="spellEnd"/>
      <w:r w:rsidR="00F23278" w:rsidRPr="00B34C52">
        <w:rPr>
          <w:rFonts w:ascii="Baskerville" w:hAnsi="Baskerville"/>
          <w:sz w:val="24"/>
          <w:szCs w:val="24"/>
        </w:rPr>
        <w:t>, 14:</w:t>
      </w:r>
      <w:r w:rsidRPr="00B34C52">
        <w:rPr>
          <w:rFonts w:ascii="Baskerville" w:hAnsi="Baskerville"/>
          <w:sz w:val="24"/>
          <w:szCs w:val="24"/>
        </w:rPr>
        <w:t xml:space="preserve"> 147–70. </w:t>
      </w:r>
    </w:p>
    <w:p w14:paraId="44055FA0" w14:textId="77777777" w:rsidR="00DF0C75" w:rsidRPr="00B34C52" w:rsidRDefault="00DF0C75" w:rsidP="00DF0C75">
      <w:pPr>
        <w:pStyle w:val="ListParagraph"/>
        <w:numPr>
          <w:ilvl w:val="0"/>
          <w:numId w:val="8"/>
        </w:numPr>
        <w:autoSpaceDE w:val="0"/>
        <w:autoSpaceDN w:val="0"/>
        <w:adjustRightInd w:val="0"/>
        <w:rPr>
          <w:rFonts w:ascii="Baskerville" w:hAnsi="Baskerville" w:cs="Palatino Linotype"/>
          <w:color w:val="000000"/>
        </w:rPr>
      </w:pPr>
      <w:r w:rsidRPr="00B34C52">
        <w:rPr>
          <w:rFonts w:ascii="Baskerville" w:hAnsi="Baskerville" w:cs="Palatino Linotype"/>
          <w:color w:val="000000"/>
        </w:rPr>
        <w:t xml:space="preserve">Clark, A. 2001: </w:t>
      </w:r>
      <w:r w:rsidRPr="00B34C52">
        <w:rPr>
          <w:rFonts w:ascii="Baskerville" w:hAnsi="Baskerville" w:cs="Palatino Linotype"/>
          <w:i/>
          <w:iCs/>
          <w:color w:val="000000"/>
        </w:rPr>
        <w:t>Mindware: an introduction to Philosophy of Cognitive Science</w:t>
      </w:r>
      <w:r w:rsidRPr="00B34C52">
        <w:rPr>
          <w:rFonts w:ascii="Baskerville" w:hAnsi="Baskerville" w:cs="Palatino Linotype"/>
          <w:color w:val="000000"/>
        </w:rPr>
        <w:t xml:space="preserve">. Oxford University Press. Chapters 1-2. </w:t>
      </w:r>
    </w:p>
    <w:p w14:paraId="1D32497B" w14:textId="77777777" w:rsidR="007B5E77" w:rsidRPr="00B34C52" w:rsidRDefault="007B5E77" w:rsidP="007B5E77">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Crane, T. 1990: ‘The Language of Thought: No Syntax without Semantics’, </w:t>
      </w:r>
      <w:r w:rsidRPr="00B34C52">
        <w:rPr>
          <w:rFonts w:ascii="Baskerville" w:hAnsi="Baskerville"/>
          <w:i/>
          <w:iCs/>
          <w:sz w:val="24"/>
          <w:szCs w:val="24"/>
        </w:rPr>
        <w:t>Mind &amp; Language</w:t>
      </w:r>
      <w:r w:rsidRPr="00B34C52">
        <w:rPr>
          <w:rFonts w:ascii="Baskerville" w:hAnsi="Baskerville"/>
          <w:sz w:val="24"/>
          <w:szCs w:val="24"/>
        </w:rPr>
        <w:t>, 5: 187–212.</w:t>
      </w:r>
    </w:p>
    <w:p w14:paraId="2D39AAAF" w14:textId="77777777" w:rsidR="00DB44EC" w:rsidRPr="00B34C52" w:rsidRDefault="0032048B" w:rsidP="0068626D">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Davies, M. 1998: </w:t>
      </w:r>
      <w:r w:rsidR="00F23278" w:rsidRPr="00B34C52">
        <w:rPr>
          <w:rFonts w:ascii="Baskerville" w:hAnsi="Baskerville"/>
          <w:sz w:val="24"/>
          <w:szCs w:val="24"/>
        </w:rPr>
        <w:t>‘Language, Thought, and the Language of T</w:t>
      </w:r>
      <w:r w:rsidRPr="00B34C52">
        <w:rPr>
          <w:rFonts w:ascii="Baskerville" w:hAnsi="Baskerville"/>
          <w:sz w:val="24"/>
          <w:szCs w:val="24"/>
        </w:rPr>
        <w:t>hought (</w:t>
      </w:r>
      <w:proofErr w:type="spellStart"/>
      <w:r w:rsidRPr="00B34C52">
        <w:rPr>
          <w:rFonts w:ascii="Baskerville" w:hAnsi="Baskerville"/>
          <w:sz w:val="24"/>
          <w:szCs w:val="24"/>
        </w:rPr>
        <w:t>Aunty’s</w:t>
      </w:r>
      <w:proofErr w:type="spellEnd"/>
      <w:r w:rsidRPr="00B34C52">
        <w:rPr>
          <w:rFonts w:ascii="Baskerville" w:hAnsi="Baskerville"/>
          <w:sz w:val="24"/>
          <w:szCs w:val="24"/>
        </w:rPr>
        <w:t xml:space="preserve"> own argument revisited)</w:t>
      </w:r>
      <w:r w:rsidR="00F23278" w:rsidRPr="00B34C52">
        <w:rPr>
          <w:rFonts w:ascii="Baskerville" w:hAnsi="Baskerville"/>
          <w:sz w:val="24"/>
          <w:szCs w:val="24"/>
        </w:rPr>
        <w:t>’,</w:t>
      </w:r>
      <w:r w:rsidRPr="00B34C52">
        <w:rPr>
          <w:rFonts w:ascii="Baskerville" w:hAnsi="Baskerville"/>
          <w:sz w:val="24"/>
          <w:szCs w:val="24"/>
        </w:rPr>
        <w:t xml:space="preserve"> In P. Carruthers and J. Boucher (eds), </w:t>
      </w:r>
      <w:r w:rsidRPr="00B34C52">
        <w:rPr>
          <w:rFonts w:ascii="Baskerville" w:hAnsi="Baskerville"/>
          <w:i/>
          <w:iCs/>
          <w:sz w:val="24"/>
          <w:szCs w:val="24"/>
        </w:rPr>
        <w:t>Language and Thought</w:t>
      </w:r>
      <w:r w:rsidRPr="00B34C52">
        <w:rPr>
          <w:rFonts w:ascii="Baskerville" w:hAnsi="Baskerville"/>
          <w:sz w:val="24"/>
          <w:szCs w:val="24"/>
        </w:rPr>
        <w:t>. Cambri</w:t>
      </w:r>
      <w:r w:rsidR="00F23278" w:rsidRPr="00B34C52">
        <w:rPr>
          <w:rFonts w:ascii="Baskerville" w:hAnsi="Baskerville"/>
          <w:sz w:val="24"/>
          <w:szCs w:val="24"/>
        </w:rPr>
        <w:t>dge: Cambridge University Press:</w:t>
      </w:r>
      <w:r w:rsidRPr="00B34C52">
        <w:rPr>
          <w:rFonts w:ascii="Baskerville" w:hAnsi="Baskerville"/>
          <w:sz w:val="24"/>
          <w:szCs w:val="24"/>
        </w:rPr>
        <w:t xml:space="preserve"> 226–47.</w:t>
      </w:r>
    </w:p>
    <w:p w14:paraId="1855BB7E" w14:textId="77777777" w:rsidR="007B5E77" w:rsidRPr="00B34C52" w:rsidRDefault="007B5E77" w:rsidP="007B5E77">
      <w:pPr>
        <w:numPr>
          <w:ilvl w:val="0"/>
          <w:numId w:val="8"/>
        </w:numPr>
        <w:rPr>
          <w:rFonts w:ascii="Baskerville" w:hAnsi="Baskerville" w:cs="Arial"/>
        </w:rPr>
      </w:pPr>
      <w:r w:rsidRPr="00B34C52">
        <w:rPr>
          <w:rFonts w:ascii="Baskerville" w:hAnsi="Baskerville" w:cs="Arial"/>
        </w:rPr>
        <w:t xml:space="preserve">Dennett, D. 1977. ‘A cure for the common code’. Reprinted in </w:t>
      </w:r>
      <w:r w:rsidRPr="00B34C52">
        <w:rPr>
          <w:rFonts w:ascii="Baskerville" w:hAnsi="Baskerville" w:cs="Arial"/>
          <w:i/>
        </w:rPr>
        <w:t>Brainstorms</w:t>
      </w:r>
      <w:r w:rsidRPr="00B34C52">
        <w:rPr>
          <w:rFonts w:ascii="Baskerville" w:hAnsi="Baskerville" w:cs="Arial"/>
        </w:rPr>
        <w:t>, ch.6, 1978, MIT Press, pp90-108.</w:t>
      </w:r>
    </w:p>
    <w:p w14:paraId="2C0681EE" w14:textId="77777777" w:rsidR="00DB44EC" w:rsidRPr="00B34C52" w:rsidRDefault="0032048B" w:rsidP="0068626D">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Field, H. 1978: </w:t>
      </w:r>
      <w:r w:rsidR="00F23278" w:rsidRPr="00B34C52">
        <w:rPr>
          <w:rFonts w:ascii="Baskerville" w:hAnsi="Baskerville"/>
          <w:sz w:val="24"/>
          <w:szCs w:val="24"/>
        </w:rPr>
        <w:t>‘Mental R</w:t>
      </w:r>
      <w:r w:rsidRPr="00B34C52">
        <w:rPr>
          <w:rFonts w:ascii="Baskerville" w:hAnsi="Baskerville"/>
          <w:sz w:val="24"/>
          <w:szCs w:val="24"/>
        </w:rPr>
        <w:t>epresentation</w:t>
      </w:r>
      <w:r w:rsidR="00F23278" w:rsidRPr="00B34C52">
        <w:rPr>
          <w:rFonts w:ascii="Baskerville" w:hAnsi="Baskerville"/>
          <w:sz w:val="24"/>
          <w:szCs w:val="24"/>
        </w:rPr>
        <w:t>’,</w:t>
      </w:r>
      <w:r w:rsidRPr="00B34C52">
        <w:rPr>
          <w:rFonts w:ascii="Baskerville" w:hAnsi="Baskerville"/>
          <w:sz w:val="24"/>
          <w:szCs w:val="24"/>
        </w:rPr>
        <w:t xml:space="preserve"> </w:t>
      </w:r>
      <w:proofErr w:type="spellStart"/>
      <w:r w:rsidRPr="00B34C52">
        <w:rPr>
          <w:rFonts w:ascii="Baskerville" w:hAnsi="Baskerville"/>
          <w:i/>
          <w:iCs/>
          <w:sz w:val="24"/>
          <w:szCs w:val="24"/>
        </w:rPr>
        <w:t>Erkenntnis</w:t>
      </w:r>
      <w:proofErr w:type="spellEnd"/>
      <w:r w:rsidR="00F23278" w:rsidRPr="00B34C52">
        <w:rPr>
          <w:rFonts w:ascii="Baskerville" w:hAnsi="Baskerville"/>
          <w:sz w:val="24"/>
          <w:szCs w:val="24"/>
        </w:rPr>
        <w:t>, 13:</w:t>
      </w:r>
      <w:r w:rsidR="00DB44EC" w:rsidRPr="00B34C52">
        <w:rPr>
          <w:rFonts w:ascii="Baskerville" w:hAnsi="Baskerville"/>
          <w:sz w:val="24"/>
          <w:szCs w:val="24"/>
        </w:rPr>
        <w:t xml:space="preserve"> 34–77</w:t>
      </w:r>
      <w:r w:rsidR="00F23278" w:rsidRPr="00B34C52">
        <w:rPr>
          <w:rFonts w:ascii="Baskerville" w:hAnsi="Baskerville"/>
          <w:sz w:val="24"/>
          <w:szCs w:val="24"/>
        </w:rPr>
        <w:t>.</w:t>
      </w:r>
    </w:p>
    <w:p w14:paraId="10B340EF" w14:textId="77777777" w:rsidR="007B5E77" w:rsidRPr="00B34C52" w:rsidRDefault="007B5E77" w:rsidP="0068626D">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Fodor, J. 2010: </w:t>
      </w:r>
      <w:r w:rsidRPr="00B34C52">
        <w:rPr>
          <w:rFonts w:ascii="Baskerville" w:hAnsi="Baskerville"/>
          <w:i/>
          <w:iCs/>
          <w:sz w:val="24"/>
          <w:szCs w:val="24"/>
        </w:rPr>
        <w:t>LOT 2</w:t>
      </w:r>
      <w:r w:rsidRPr="00B34C52">
        <w:rPr>
          <w:rFonts w:ascii="Baskerville" w:hAnsi="Baskerville"/>
          <w:sz w:val="24"/>
          <w:szCs w:val="24"/>
        </w:rPr>
        <w:t xml:space="preserve">. Oxford: Oxford University Press. </w:t>
      </w:r>
    </w:p>
    <w:p w14:paraId="47CED083" w14:textId="77777777" w:rsidR="00DB44EC" w:rsidRPr="00B34C52" w:rsidRDefault="0032048B" w:rsidP="0068626D">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Fodor, J. 1975: </w:t>
      </w:r>
      <w:r w:rsidRPr="00B34C52">
        <w:rPr>
          <w:rFonts w:ascii="Baskerville" w:hAnsi="Baskerville"/>
          <w:i/>
          <w:iCs/>
          <w:sz w:val="24"/>
          <w:szCs w:val="24"/>
        </w:rPr>
        <w:t>The Language of Thought</w:t>
      </w:r>
      <w:r w:rsidR="00DB44EC" w:rsidRPr="00B34C52">
        <w:rPr>
          <w:rFonts w:ascii="Baskerville" w:hAnsi="Baskerville"/>
          <w:sz w:val="24"/>
          <w:szCs w:val="24"/>
        </w:rPr>
        <w:t>. New York: Crowell</w:t>
      </w:r>
    </w:p>
    <w:p w14:paraId="64221A90" w14:textId="77777777" w:rsidR="00DB44EC" w:rsidRPr="00B34C52" w:rsidRDefault="0032048B" w:rsidP="0068626D">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Fodor, J.A. 1998: </w:t>
      </w:r>
      <w:r w:rsidRPr="00B34C52">
        <w:rPr>
          <w:rFonts w:ascii="Baskerville" w:hAnsi="Baskerville"/>
          <w:i/>
          <w:iCs/>
          <w:sz w:val="24"/>
          <w:szCs w:val="24"/>
        </w:rPr>
        <w:t>In Critical Condition</w:t>
      </w:r>
      <w:r w:rsidR="00DB44EC" w:rsidRPr="00B34C52">
        <w:rPr>
          <w:rFonts w:ascii="Baskerville" w:hAnsi="Baskerville"/>
          <w:sz w:val="24"/>
          <w:szCs w:val="24"/>
        </w:rPr>
        <w:t>. Cambridge, MA: MIT Press</w:t>
      </w:r>
    </w:p>
    <w:p w14:paraId="0B61F283" w14:textId="77777777" w:rsidR="00687E1D" w:rsidRPr="00B34C52" w:rsidRDefault="0032048B" w:rsidP="00687E1D">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Fodor, J.A. 2001: </w:t>
      </w:r>
      <w:r w:rsidR="00F23278" w:rsidRPr="00B34C52">
        <w:rPr>
          <w:rFonts w:ascii="Baskerville" w:hAnsi="Baskerville"/>
          <w:sz w:val="24"/>
          <w:szCs w:val="24"/>
        </w:rPr>
        <w:t>‘Language, Thought and C</w:t>
      </w:r>
      <w:r w:rsidRPr="00B34C52">
        <w:rPr>
          <w:rFonts w:ascii="Baskerville" w:hAnsi="Baskerville"/>
          <w:sz w:val="24"/>
          <w:szCs w:val="24"/>
        </w:rPr>
        <w:t>ompositionality</w:t>
      </w:r>
      <w:r w:rsidR="00F23278" w:rsidRPr="00B34C52">
        <w:rPr>
          <w:rFonts w:ascii="Baskerville" w:hAnsi="Baskerville"/>
          <w:sz w:val="24"/>
          <w:szCs w:val="24"/>
        </w:rPr>
        <w:t>’,</w:t>
      </w:r>
      <w:r w:rsidRPr="00B34C52">
        <w:rPr>
          <w:rFonts w:ascii="Baskerville" w:hAnsi="Baskerville"/>
          <w:sz w:val="24"/>
          <w:szCs w:val="24"/>
        </w:rPr>
        <w:t xml:space="preserve"> </w:t>
      </w:r>
      <w:r w:rsidRPr="00B34C52">
        <w:rPr>
          <w:rFonts w:ascii="Baskerville" w:hAnsi="Baskerville"/>
          <w:i/>
          <w:iCs/>
          <w:sz w:val="24"/>
          <w:szCs w:val="24"/>
        </w:rPr>
        <w:t>Mind &amp; Language</w:t>
      </w:r>
      <w:r w:rsidR="00F23278" w:rsidRPr="00B34C52">
        <w:rPr>
          <w:rFonts w:ascii="Baskerville" w:hAnsi="Baskerville"/>
          <w:sz w:val="24"/>
          <w:szCs w:val="24"/>
        </w:rPr>
        <w:t>:</w:t>
      </w:r>
      <w:r w:rsidRPr="00B34C52">
        <w:rPr>
          <w:rFonts w:ascii="Baskerville" w:hAnsi="Baskerville"/>
          <w:sz w:val="24"/>
          <w:szCs w:val="24"/>
        </w:rPr>
        <w:t xml:space="preserve"> 16, 1–15.</w:t>
      </w:r>
    </w:p>
    <w:p w14:paraId="47A14A28" w14:textId="77777777" w:rsidR="00687E1D" w:rsidRPr="00B34C52" w:rsidRDefault="00687E1D" w:rsidP="00687E1D">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Fodor, J. 1987. ‘Why There Still Has to Be a Language of Thought’, In his </w:t>
      </w:r>
      <w:proofErr w:type="spellStart"/>
      <w:r w:rsidRPr="00B34C52">
        <w:rPr>
          <w:rFonts w:ascii="Baskerville" w:hAnsi="Baskerville"/>
          <w:i/>
          <w:sz w:val="24"/>
          <w:szCs w:val="24"/>
        </w:rPr>
        <w:t>Psychosemantics</w:t>
      </w:r>
      <w:proofErr w:type="spellEnd"/>
      <w:r w:rsidRPr="00B34C52">
        <w:rPr>
          <w:rFonts w:ascii="Baskerville" w:hAnsi="Baskerville"/>
          <w:sz w:val="24"/>
          <w:szCs w:val="24"/>
        </w:rPr>
        <w:t>. Cambridge, MA: MIT Press (pp. 135-54).</w:t>
      </w:r>
    </w:p>
    <w:p w14:paraId="11A6ADB6" w14:textId="77777777" w:rsidR="00DB44EC" w:rsidRPr="00B34C52" w:rsidRDefault="0032048B" w:rsidP="0068626D">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Laurence, S. </w:t>
      </w:r>
      <w:r w:rsidR="00F23278" w:rsidRPr="00B34C52">
        <w:rPr>
          <w:rFonts w:ascii="Baskerville" w:hAnsi="Baskerville"/>
          <w:sz w:val="24"/>
          <w:szCs w:val="24"/>
        </w:rPr>
        <w:t>and Margolis, E. 1997: Regress Arguments Against the Language of Thought’,</w:t>
      </w:r>
      <w:r w:rsidRPr="00B34C52">
        <w:rPr>
          <w:rFonts w:ascii="Baskerville" w:hAnsi="Baskerville"/>
          <w:sz w:val="24"/>
          <w:szCs w:val="24"/>
        </w:rPr>
        <w:t xml:space="preserve"> </w:t>
      </w:r>
      <w:r w:rsidRPr="00B34C52">
        <w:rPr>
          <w:rFonts w:ascii="Baskerville" w:hAnsi="Baskerville"/>
          <w:i/>
          <w:iCs/>
          <w:sz w:val="24"/>
          <w:szCs w:val="24"/>
        </w:rPr>
        <w:t>Analysis</w:t>
      </w:r>
      <w:r w:rsidR="00F23278" w:rsidRPr="00B34C52">
        <w:rPr>
          <w:rFonts w:ascii="Baskerville" w:hAnsi="Baskerville"/>
          <w:sz w:val="24"/>
          <w:szCs w:val="24"/>
        </w:rPr>
        <w:t>, 57:</w:t>
      </w:r>
      <w:r w:rsidRPr="00B34C52">
        <w:rPr>
          <w:rFonts w:ascii="Baskerville" w:hAnsi="Baskerville"/>
          <w:sz w:val="24"/>
          <w:szCs w:val="24"/>
        </w:rPr>
        <w:t xml:space="preserve"> 60–6.</w:t>
      </w:r>
    </w:p>
    <w:p w14:paraId="4262D60A" w14:textId="77777777" w:rsidR="00D274E9" w:rsidRPr="00B34C52" w:rsidRDefault="00D274E9" w:rsidP="00D274E9">
      <w:pPr>
        <w:pStyle w:val="NormalWeb"/>
        <w:numPr>
          <w:ilvl w:val="0"/>
          <w:numId w:val="8"/>
        </w:numPr>
        <w:spacing w:before="2" w:after="2"/>
        <w:rPr>
          <w:rFonts w:ascii="Baskerville" w:hAnsi="Baskerville"/>
          <w:sz w:val="24"/>
          <w:szCs w:val="24"/>
        </w:rPr>
      </w:pPr>
      <w:r w:rsidRPr="00B34C52">
        <w:rPr>
          <w:rFonts w:ascii="Baskerville" w:hAnsi="Baskerville"/>
          <w:sz w:val="24"/>
          <w:szCs w:val="24"/>
        </w:rPr>
        <w:t xml:space="preserve">Rey, G. 1995: ‘A not ‘Merely Empirical’ Argument for the Language of Thought’, </w:t>
      </w:r>
      <w:r w:rsidRPr="00B34C52">
        <w:rPr>
          <w:rFonts w:ascii="Baskerville" w:hAnsi="Baskerville"/>
          <w:i/>
          <w:sz w:val="24"/>
          <w:szCs w:val="24"/>
        </w:rPr>
        <w:t>Philosophical Perspectives</w:t>
      </w:r>
      <w:r w:rsidRPr="00B34C52">
        <w:rPr>
          <w:rFonts w:ascii="Baskerville" w:hAnsi="Baskerville"/>
          <w:sz w:val="24"/>
          <w:szCs w:val="24"/>
        </w:rPr>
        <w:t xml:space="preserve"> 9.  </w:t>
      </w:r>
    </w:p>
    <w:p w14:paraId="52F52530" w14:textId="77777777" w:rsidR="00BF0F5F" w:rsidRPr="00B34C52" w:rsidRDefault="00BF0F5F" w:rsidP="00CD6334">
      <w:pPr>
        <w:rPr>
          <w:rFonts w:ascii="Baskerville" w:hAnsi="Baskerville"/>
          <w:smallCaps/>
        </w:rPr>
      </w:pPr>
    </w:p>
    <w:p w14:paraId="21A081E6" w14:textId="77777777" w:rsidR="004066F0" w:rsidRPr="00B34C52" w:rsidRDefault="00736E6F" w:rsidP="00CD6334">
      <w:pPr>
        <w:rPr>
          <w:rFonts w:ascii="Baskerville" w:hAnsi="Baskerville"/>
          <w:smallCaps/>
        </w:rPr>
      </w:pPr>
      <w:r w:rsidRPr="00B34C52">
        <w:rPr>
          <w:rFonts w:ascii="Baskerville" w:hAnsi="Baskerville"/>
          <w:smallCaps/>
        </w:rPr>
        <w:t>Week 3</w:t>
      </w:r>
      <w:r w:rsidR="004066F0" w:rsidRPr="00B34C52">
        <w:rPr>
          <w:rFonts w:ascii="Baskerville" w:hAnsi="Baskerville"/>
          <w:smallCaps/>
        </w:rPr>
        <w:t xml:space="preserve">: </w:t>
      </w:r>
      <w:r w:rsidR="0032048B" w:rsidRPr="00B34C52">
        <w:rPr>
          <w:rFonts w:ascii="Baskerville" w:hAnsi="Baskerville"/>
          <w:smallCaps/>
        </w:rPr>
        <w:t>Modularity</w:t>
      </w:r>
    </w:p>
    <w:p w14:paraId="25A417C4" w14:textId="77777777" w:rsidR="004066F0" w:rsidRPr="00B34C52" w:rsidRDefault="004066F0" w:rsidP="00CD6334">
      <w:pPr>
        <w:rPr>
          <w:rFonts w:ascii="Baskerville" w:hAnsi="Baskerville"/>
        </w:rPr>
      </w:pPr>
    </w:p>
    <w:p w14:paraId="0F6AC0B9" w14:textId="578D0003" w:rsidR="00E80914" w:rsidRPr="00CC42B1" w:rsidRDefault="00DA2FB2" w:rsidP="00CD6334">
      <w:pPr>
        <w:rPr>
          <w:rFonts w:ascii="Baskerville" w:hAnsi="Baskerville"/>
        </w:rPr>
      </w:pPr>
      <w:r w:rsidRPr="00CC42B1">
        <w:rPr>
          <w:rFonts w:ascii="Baskerville" w:hAnsi="Baskerville"/>
          <w:i/>
          <w:iCs/>
        </w:rPr>
        <w:t>Question</w:t>
      </w:r>
      <w:r w:rsidRPr="00B34C52">
        <w:rPr>
          <w:rFonts w:ascii="Baskerville" w:hAnsi="Baskerville"/>
        </w:rPr>
        <w:t xml:space="preserve">: </w:t>
      </w:r>
      <w:r w:rsidR="0032048B" w:rsidRPr="00B34C52">
        <w:rPr>
          <w:rFonts w:ascii="Baskerville" w:hAnsi="Baskerville"/>
        </w:rPr>
        <w:t>Is information encapsulation necessary for a cognitive process to be modular? Why?</w:t>
      </w:r>
    </w:p>
    <w:p w14:paraId="0D7026D7" w14:textId="77777777" w:rsidR="00E80914" w:rsidRDefault="00E80914" w:rsidP="00CD6334">
      <w:pPr>
        <w:rPr>
          <w:rFonts w:ascii="Baskerville" w:hAnsi="Baskerville"/>
          <w:b/>
          <w:i/>
        </w:rPr>
      </w:pPr>
    </w:p>
    <w:p w14:paraId="228ED156" w14:textId="77777777" w:rsidR="004066F0" w:rsidRPr="00B34C52" w:rsidRDefault="00DA2FB2" w:rsidP="00CD6334">
      <w:pPr>
        <w:rPr>
          <w:rFonts w:ascii="Baskerville" w:hAnsi="Baskerville"/>
          <w:b/>
          <w:i/>
        </w:rPr>
      </w:pPr>
      <w:r w:rsidRPr="00B34C52">
        <w:rPr>
          <w:rFonts w:ascii="Baskerville" w:hAnsi="Baskerville"/>
          <w:b/>
          <w:i/>
        </w:rPr>
        <w:t>Primary Reading</w:t>
      </w:r>
    </w:p>
    <w:p w14:paraId="5C0191CE" w14:textId="77777777" w:rsidR="00DA2FB2" w:rsidRPr="00B34C52" w:rsidRDefault="00DA2FB2" w:rsidP="00CD6334">
      <w:pPr>
        <w:rPr>
          <w:rFonts w:ascii="Baskerville" w:hAnsi="Baskerville"/>
        </w:rPr>
      </w:pPr>
    </w:p>
    <w:p w14:paraId="43436334" w14:textId="77777777" w:rsidR="00DB44EC" w:rsidRPr="00B34C52" w:rsidRDefault="00F23278" w:rsidP="00F23278">
      <w:pPr>
        <w:pStyle w:val="ListParagraph"/>
        <w:numPr>
          <w:ilvl w:val="0"/>
          <w:numId w:val="9"/>
        </w:numPr>
        <w:rPr>
          <w:rFonts w:ascii="Baskerville" w:hAnsi="Baskerville"/>
        </w:rPr>
      </w:pPr>
      <w:proofErr w:type="spellStart"/>
      <w:r w:rsidRPr="00B34C52">
        <w:rPr>
          <w:rFonts w:ascii="Baskerville" w:hAnsi="Baskerville"/>
        </w:rPr>
        <w:t>Fodor</w:t>
      </w:r>
      <w:proofErr w:type="spellEnd"/>
      <w:r w:rsidRPr="00B34C52">
        <w:rPr>
          <w:rFonts w:ascii="Baskerville" w:hAnsi="Baskerville"/>
        </w:rPr>
        <w:t>. J. 1985:</w:t>
      </w:r>
      <w:r w:rsidR="0032048B" w:rsidRPr="00B34C52">
        <w:rPr>
          <w:rFonts w:ascii="Baskerville" w:hAnsi="Baskerville"/>
        </w:rPr>
        <w:t xml:space="preserve"> </w:t>
      </w:r>
      <w:r w:rsidRPr="00B34C52">
        <w:rPr>
          <w:rFonts w:ascii="Baskerville" w:hAnsi="Baskerville"/>
        </w:rPr>
        <w:t>‘</w:t>
      </w:r>
      <w:r w:rsidR="0032048B" w:rsidRPr="00B34C52">
        <w:rPr>
          <w:rFonts w:ascii="Baskerville" w:hAnsi="Baskerville"/>
        </w:rPr>
        <w:t>Precis of Modularity of</w:t>
      </w:r>
      <w:r w:rsidRPr="00B34C52">
        <w:rPr>
          <w:rFonts w:ascii="Baskerville" w:hAnsi="Baskerville"/>
        </w:rPr>
        <w:t xml:space="preserve"> Mind’,</w:t>
      </w:r>
      <w:r w:rsidR="0032048B" w:rsidRPr="00B34C52">
        <w:rPr>
          <w:rFonts w:ascii="Baskerville" w:hAnsi="Baskerville"/>
        </w:rPr>
        <w:t xml:space="preserve">  </w:t>
      </w:r>
      <w:proofErr w:type="spellStart"/>
      <w:r w:rsidR="0032048B" w:rsidRPr="00B34C52">
        <w:rPr>
          <w:rFonts w:ascii="Baskerville" w:hAnsi="Baskerville"/>
          <w:i/>
        </w:rPr>
        <w:t>Behavioral</w:t>
      </w:r>
      <w:proofErr w:type="spellEnd"/>
      <w:r w:rsidR="0032048B" w:rsidRPr="00B34C52">
        <w:rPr>
          <w:rFonts w:ascii="Baskerville" w:hAnsi="Baskerville"/>
          <w:i/>
        </w:rPr>
        <w:t xml:space="preserve"> and Brain Sciences</w:t>
      </w:r>
      <w:r w:rsidR="0032048B" w:rsidRPr="00B34C52">
        <w:rPr>
          <w:rFonts w:ascii="Baskerville" w:hAnsi="Baskerville"/>
        </w:rPr>
        <w:t xml:space="preserve">, 8. </w:t>
      </w:r>
      <w:r w:rsidR="00DB44EC" w:rsidRPr="00B34C52">
        <w:rPr>
          <w:rFonts w:ascii="Baskerville" w:hAnsi="Baskerville"/>
        </w:rPr>
        <w:t xml:space="preserve"> </w:t>
      </w:r>
      <w:r w:rsidR="0032048B" w:rsidRPr="00B34C52">
        <w:rPr>
          <w:rFonts w:ascii="Baskerville" w:hAnsi="Baskerville"/>
        </w:rPr>
        <w:t xml:space="preserve">Reprinted in </w:t>
      </w:r>
      <w:r w:rsidR="0032048B" w:rsidRPr="00B34C52">
        <w:rPr>
          <w:rFonts w:ascii="Baskerville" w:hAnsi="Baskerville"/>
          <w:i/>
        </w:rPr>
        <w:t>A Theory of Content and Other Essays</w:t>
      </w:r>
      <w:r w:rsidRPr="00B34C52">
        <w:rPr>
          <w:rFonts w:ascii="Baskerville" w:hAnsi="Baskerville"/>
        </w:rPr>
        <w:t xml:space="preserve">, </w:t>
      </w:r>
      <w:r w:rsidR="0032048B" w:rsidRPr="00B34C52">
        <w:rPr>
          <w:rFonts w:ascii="Baskerville" w:hAnsi="Baskerville"/>
        </w:rPr>
        <w:t>Cambridge, MA: MIT</w:t>
      </w:r>
      <w:r w:rsidRPr="00B34C52">
        <w:rPr>
          <w:rFonts w:ascii="Baskerville" w:hAnsi="Baskerville"/>
        </w:rPr>
        <w:t>.</w:t>
      </w:r>
      <w:r w:rsidR="0032048B" w:rsidRPr="00B34C52">
        <w:rPr>
          <w:rFonts w:ascii="Baskerville" w:hAnsi="Baskerville"/>
        </w:rPr>
        <w:t xml:space="preserve"> </w:t>
      </w:r>
    </w:p>
    <w:p w14:paraId="0B4193CA" w14:textId="77777777" w:rsidR="0032048B" w:rsidRPr="00B34C52" w:rsidRDefault="00F23278" w:rsidP="0068626D">
      <w:pPr>
        <w:pStyle w:val="ListParagraph"/>
        <w:numPr>
          <w:ilvl w:val="0"/>
          <w:numId w:val="9"/>
        </w:numPr>
        <w:rPr>
          <w:rFonts w:ascii="Baskerville" w:hAnsi="Baskerville"/>
        </w:rPr>
      </w:pPr>
      <w:proofErr w:type="spellStart"/>
      <w:r w:rsidRPr="00B34C52">
        <w:rPr>
          <w:rFonts w:ascii="Baskerville" w:hAnsi="Baskerville"/>
        </w:rPr>
        <w:t>Machery</w:t>
      </w:r>
      <w:proofErr w:type="spellEnd"/>
      <w:r w:rsidRPr="00B34C52">
        <w:rPr>
          <w:rFonts w:ascii="Baskerville" w:hAnsi="Baskerville"/>
        </w:rPr>
        <w:t>, E. 2008:</w:t>
      </w:r>
      <w:r w:rsidR="0032048B" w:rsidRPr="00B34C52">
        <w:rPr>
          <w:rFonts w:ascii="Baskerville" w:hAnsi="Baskerville"/>
        </w:rPr>
        <w:t xml:space="preserve"> </w:t>
      </w:r>
      <w:r w:rsidRPr="00B34C52">
        <w:rPr>
          <w:rFonts w:ascii="Baskerville" w:hAnsi="Baskerville"/>
        </w:rPr>
        <w:t>‘Modularity and the Flexibility of Human C</w:t>
      </w:r>
      <w:r w:rsidR="0032048B" w:rsidRPr="00B34C52">
        <w:rPr>
          <w:rFonts w:ascii="Baskerville" w:hAnsi="Baskerville"/>
        </w:rPr>
        <w:t>ognition</w:t>
      </w:r>
      <w:r w:rsidRPr="00B34C52">
        <w:rPr>
          <w:rFonts w:ascii="Baskerville" w:hAnsi="Baskerville"/>
        </w:rPr>
        <w:t>’,</w:t>
      </w:r>
      <w:r w:rsidR="0032048B" w:rsidRPr="00B34C52">
        <w:rPr>
          <w:rFonts w:ascii="Baskerville" w:hAnsi="Baskerville"/>
        </w:rPr>
        <w:t xml:space="preserve"> </w:t>
      </w:r>
      <w:r w:rsidR="0032048B" w:rsidRPr="00B34C52">
        <w:rPr>
          <w:rFonts w:ascii="Baskerville" w:hAnsi="Baskerville"/>
          <w:i/>
        </w:rPr>
        <w:t xml:space="preserve">Mind and </w:t>
      </w:r>
      <w:r w:rsidR="00DB44EC" w:rsidRPr="00B34C52">
        <w:rPr>
          <w:rFonts w:ascii="Baskerville" w:hAnsi="Baskerville"/>
          <w:i/>
        </w:rPr>
        <w:t xml:space="preserve"> </w:t>
      </w:r>
      <w:r w:rsidR="0032048B" w:rsidRPr="00B34C52">
        <w:rPr>
          <w:rFonts w:ascii="Baskerville" w:hAnsi="Baskerville"/>
          <w:i/>
        </w:rPr>
        <w:t>Language</w:t>
      </w:r>
      <w:r w:rsidR="0032048B" w:rsidRPr="00B34C52">
        <w:rPr>
          <w:rFonts w:ascii="Baskerville" w:hAnsi="Baskerville"/>
        </w:rPr>
        <w:t>, 23: 263-272</w:t>
      </w:r>
      <w:r w:rsidR="00DB44EC" w:rsidRPr="00B34C52">
        <w:rPr>
          <w:rFonts w:ascii="Baskerville" w:hAnsi="Baskerville"/>
        </w:rPr>
        <w:t>.</w:t>
      </w:r>
    </w:p>
    <w:p w14:paraId="6DCF7450" w14:textId="77777777" w:rsidR="007B5E77" w:rsidRPr="00B34C52" w:rsidRDefault="007B5E77" w:rsidP="007B5E77">
      <w:pPr>
        <w:pStyle w:val="ListParagraph"/>
        <w:numPr>
          <w:ilvl w:val="0"/>
          <w:numId w:val="9"/>
        </w:numPr>
        <w:rPr>
          <w:rFonts w:ascii="Baskerville" w:hAnsi="Baskerville"/>
        </w:rPr>
      </w:pPr>
      <w:r w:rsidRPr="00B34C52">
        <w:rPr>
          <w:rFonts w:ascii="Baskerville" w:hAnsi="Baskerville"/>
        </w:rPr>
        <w:t xml:space="preserve">Prinz, J. 2006: ‘Is the Mind Really Modular’? In R. Stainton, ed., </w:t>
      </w:r>
      <w:r w:rsidRPr="00B34C52">
        <w:rPr>
          <w:rFonts w:ascii="Baskerville" w:hAnsi="Baskerville"/>
          <w:i/>
        </w:rPr>
        <w:t>Contemporary Debates in Cognitive Science</w:t>
      </w:r>
      <w:r w:rsidRPr="00B34C52">
        <w:rPr>
          <w:rFonts w:ascii="Baskerville" w:hAnsi="Baskerville"/>
        </w:rPr>
        <w:t>, Oxford: Blackwell: pp. 22-36.</w:t>
      </w:r>
    </w:p>
    <w:p w14:paraId="4AAE094A" w14:textId="77777777" w:rsidR="00724F74" w:rsidRPr="00B34C52" w:rsidRDefault="00724F74" w:rsidP="004066F0">
      <w:pPr>
        <w:rPr>
          <w:rFonts w:ascii="Baskerville" w:hAnsi="Baskerville"/>
        </w:rPr>
      </w:pPr>
    </w:p>
    <w:p w14:paraId="11A728D6" w14:textId="77777777" w:rsidR="00DA2FB2" w:rsidRPr="00B34C52" w:rsidRDefault="00DA2FB2" w:rsidP="004066F0">
      <w:pPr>
        <w:rPr>
          <w:rFonts w:ascii="Baskerville" w:hAnsi="Baskerville"/>
          <w:b/>
          <w:i/>
        </w:rPr>
      </w:pPr>
      <w:r w:rsidRPr="00B34C52">
        <w:rPr>
          <w:rFonts w:ascii="Baskerville" w:hAnsi="Baskerville"/>
          <w:b/>
          <w:i/>
        </w:rPr>
        <w:t>Additional Reading</w:t>
      </w:r>
    </w:p>
    <w:p w14:paraId="54D6621F" w14:textId="77777777" w:rsidR="00736E6F" w:rsidRPr="00B34C52" w:rsidRDefault="00736E6F" w:rsidP="004066F0">
      <w:pPr>
        <w:rPr>
          <w:rFonts w:ascii="Baskerville" w:hAnsi="Baskerville"/>
          <w:b/>
          <w:i/>
        </w:rPr>
      </w:pPr>
    </w:p>
    <w:p w14:paraId="3F7F2AEF" w14:textId="77777777" w:rsidR="007B5E77" w:rsidRPr="00B34C52" w:rsidRDefault="007B5E77" w:rsidP="007B5E77">
      <w:pPr>
        <w:pStyle w:val="ListParagraph"/>
        <w:numPr>
          <w:ilvl w:val="0"/>
          <w:numId w:val="10"/>
        </w:numPr>
        <w:rPr>
          <w:rFonts w:ascii="Baskerville" w:hAnsi="Baskerville"/>
        </w:rPr>
      </w:pPr>
      <w:r w:rsidRPr="00B34C52">
        <w:rPr>
          <w:rFonts w:ascii="Baskerville" w:hAnsi="Baskerville"/>
        </w:rPr>
        <w:t xml:space="preserve">Carruthers, P. 2006: ‘The Case for Massively Modular Models of Mind’, In Stainton, ed., </w:t>
      </w:r>
      <w:r w:rsidRPr="00B34C52">
        <w:rPr>
          <w:rFonts w:ascii="Baskerville" w:hAnsi="Baskerville"/>
          <w:i/>
        </w:rPr>
        <w:t>Contemporary Debates in Cognitive Science</w:t>
      </w:r>
      <w:r w:rsidRPr="00B34C52">
        <w:rPr>
          <w:rFonts w:ascii="Baskerville" w:hAnsi="Baskerville"/>
        </w:rPr>
        <w:t xml:space="preserve">.  </w:t>
      </w:r>
    </w:p>
    <w:p w14:paraId="0C9EED57" w14:textId="77777777" w:rsidR="00DB44EC" w:rsidRPr="00B34C52" w:rsidRDefault="0032048B" w:rsidP="0068626D">
      <w:pPr>
        <w:pStyle w:val="NormalWeb"/>
        <w:numPr>
          <w:ilvl w:val="0"/>
          <w:numId w:val="10"/>
        </w:numPr>
        <w:spacing w:before="2" w:after="2"/>
        <w:rPr>
          <w:rFonts w:ascii="Baskerville" w:hAnsi="Baskerville"/>
          <w:sz w:val="24"/>
          <w:szCs w:val="24"/>
        </w:rPr>
      </w:pPr>
      <w:r w:rsidRPr="00B34C52">
        <w:rPr>
          <w:rFonts w:ascii="Baskerville" w:hAnsi="Baskerville"/>
          <w:sz w:val="24"/>
          <w:szCs w:val="24"/>
        </w:rPr>
        <w:t xml:space="preserve">Coltheart, M. 1999: </w:t>
      </w:r>
      <w:r w:rsidR="00F23278" w:rsidRPr="00B34C52">
        <w:rPr>
          <w:rFonts w:ascii="Baskerville" w:hAnsi="Baskerville"/>
          <w:sz w:val="24"/>
          <w:szCs w:val="24"/>
        </w:rPr>
        <w:t>‘Modularity and Cognition’,</w:t>
      </w:r>
      <w:r w:rsidRPr="00B34C52">
        <w:rPr>
          <w:rFonts w:ascii="Baskerville" w:hAnsi="Baskerville"/>
          <w:sz w:val="24"/>
          <w:szCs w:val="24"/>
        </w:rPr>
        <w:t xml:space="preserve"> </w:t>
      </w:r>
      <w:r w:rsidRPr="00B34C52">
        <w:rPr>
          <w:rFonts w:ascii="Baskerville" w:hAnsi="Baskerville"/>
          <w:i/>
          <w:iCs/>
          <w:sz w:val="24"/>
          <w:szCs w:val="24"/>
        </w:rPr>
        <w:t>Trends in Cognitive Sciences</w:t>
      </w:r>
      <w:r w:rsidRPr="00B34C52">
        <w:rPr>
          <w:rFonts w:ascii="Baskerville" w:hAnsi="Baskerville"/>
          <w:sz w:val="24"/>
          <w:szCs w:val="24"/>
        </w:rPr>
        <w:t>, 3:</w:t>
      </w:r>
      <w:r w:rsidR="00DB44EC" w:rsidRPr="00B34C52">
        <w:rPr>
          <w:rFonts w:ascii="Baskerville" w:hAnsi="Baskerville"/>
          <w:sz w:val="24"/>
          <w:szCs w:val="24"/>
        </w:rPr>
        <w:t xml:space="preserve"> </w:t>
      </w:r>
      <w:r w:rsidRPr="00B34C52">
        <w:rPr>
          <w:rFonts w:ascii="Baskerville" w:hAnsi="Baskerville"/>
          <w:sz w:val="24"/>
          <w:szCs w:val="24"/>
        </w:rPr>
        <w:t>115–20.</w:t>
      </w:r>
    </w:p>
    <w:p w14:paraId="4803E644" w14:textId="77777777" w:rsidR="00DB44EC" w:rsidRPr="00B34C52" w:rsidRDefault="00F23278" w:rsidP="0068626D">
      <w:pPr>
        <w:pStyle w:val="NormalWeb"/>
        <w:numPr>
          <w:ilvl w:val="0"/>
          <w:numId w:val="10"/>
        </w:numPr>
        <w:spacing w:before="2" w:after="2"/>
        <w:rPr>
          <w:rFonts w:ascii="Baskerville" w:hAnsi="Baskerville"/>
          <w:sz w:val="24"/>
          <w:szCs w:val="24"/>
        </w:rPr>
      </w:pPr>
      <w:r w:rsidRPr="00B34C52">
        <w:rPr>
          <w:rFonts w:ascii="Baskerville" w:hAnsi="Baskerville"/>
          <w:sz w:val="24"/>
          <w:szCs w:val="24"/>
        </w:rPr>
        <w:t>Fodor, J. 1983:</w:t>
      </w:r>
      <w:r w:rsidR="0032048B" w:rsidRPr="00B34C52">
        <w:rPr>
          <w:rFonts w:ascii="Baskerville" w:hAnsi="Baskerville"/>
          <w:sz w:val="24"/>
          <w:szCs w:val="24"/>
        </w:rPr>
        <w:t xml:space="preserve"> </w:t>
      </w:r>
      <w:r w:rsidR="0032048B" w:rsidRPr="00B34C52">
        <w:rPr>
          <w:rFonts w:ascii="Baskerville" w:hAnsi="Baskerville"/>
          <w:i/>
          <w:sz w:val="24"/>
          <w:szCs w:val="24"/>
        </w:rPr>
        <w:t>The Modularity of Mind</w:t>
      </w:r>
      <w:r w:rsidR="0032048B" w:rsidRPr="00B34C52">
        <w:rPr>
          <w:rFonts w:ascii="Baskerville" w:hAnsi="Baskerville"/>
          <w:sz w:val="24"/>
          <w:szCs w:val="24"/>
        </w:rPr>
        <w:t>. Cambridge, MA: MIT Press.</w:t>
      </w:r>
    </w:p>
    <w:p w14:paraId="58A5995D" w14:textId="77777777" w:rsidR="007B5E77" w:rsidRPr="00B34C52" w:rsidRDefault="007B5E77" w:rsidP="007B5E77">
      <w:pPr>
        <w:pStyle w:val="ListParagraph"/>
        <w:numPr>
          <w:ilvl w:val="0"/>
          <w:numId w:val="10"/>
        </w:numPr>
        <w:rPr>
          <w:rFonts w:ascii="Baskerville" w:hAnsi="Baskerville"/>
        </w:rPr>
      </w:pPr>
      <w:proofErr w:type="spellStart"/>
      <w:r w:rsidRPr="00B34C52">
        <w:rPr>
          <w:rFonts w:ascii="Baskerville" w:hAnsi="Baskerville"/>
        </w:rPr>
        <w:t>Fodor</w:t>
      </w:r>
      <w:proofErr w:type="spellEnd"/>
      <w:r w:rsidRPr="00B34C52">
        <w:rPr>
          <w:rFonts w:ascii="Baskerville" w:hAnsi="Baskerville"/>
        </w:rPr>
        <w:t xml:space="preserve">. J. 2000: </w:t>
      </w:r>
      <w:r w:rsidRPr="00B34C52">
        <w:rPr>
          <w:rFonts w:ascii="Baskerville" w:hAnsi="Baskerville"/>
          <w:i/>
        </w:rPr>
        <w:t>The Mind Doesn't Work That Way</w:t>
      </w:r>
      <w:r w:rsidRPr="00B34C52">
        <w:rPr>
          <w:rFonts w:ascii="Baskerville" w:hAnsi="Baskerville"/>
        </w:rPr>
        <w:t xml:space="preserve">: </w:t>
      </w:r>
      <w:r w:rsidRPr="00B34C52">
        <w:rPr>
          <w:rFonts w:ascii="Baskerville" w:hAnsi="Baskerville"/>
          <w:i/>
        </w:rPr>
        <w:t>The Scope and Limits of  Computational Psychology</w:t>
      </w:r>
      <w:r w:rsidRPr="00B34C52">
        <w:rPr>
          <w:rFonts w:ascii="Baskerville" w:hAnsi="Baskerville"/>
        </w:rPr>
        <w:t xml:space="preserve">.  Cambridge, MA: MIT Press, </w:t>
      </w:r>
      <w:proofErr w:type="spellStart"/>
      <w:r w:rsidRPr="00B34C52">
        <w:rPr>
          <w:rFonts w:ascii="Baskerville" w:hAnsi="Baskerville"/>
        </w:rPr>
        <w:t>chs</w:t>
      </w:r>
      <w:proofErr w:type="spellEnd"/>
      <w:r w:rsidRPr="00B34C52">
        <w:rPr>
          <w:rFonts w:ascii="Baskerville" w:hAnsi="Baskerville"/>
        </w:rPr>
        <w:t>. 3 and 5.</w:t>
      </w:r>
    </w:p>
    <w:p w14:paraId="63F97CBE" w14:textId="77777777" w:rsidR="00DB44EC" w:rsidRPr="00B34C52" w:rsidRDefault="00F23278" w:rsidP="0068626D">
      <w:pPr>
        <w:pStyle w:val="NormalWeb"/>
        <w:numPr>
          <w:ilvl w:val="0"/>
          <w:numId w:val="10"/>
        </w:numPr>
        <w:spacing w:before="2" w:after="2"/>
        <w:rPr>
          <w:rFonts w:ascii="Baskerville" w:hAnsi="Baskerville"/>
          <w:sz w:val="24"/>
          <w:szCs w:val="24"/>
        </w:rPr>
      </w:pPr>
      <w:r w:rsidRPr="00B34C52">
        <w:rPr>
          <w:rFonts w:ascii="Baskerville" w:hAnsi="Baskerville"/>
          <w:sz w:val="24"/>
          <w:szCs w:val="24"/>
        </w:rPr>
        <w:lastRenderedPageBreak/>
        <w:t>Fodor, J. 1989:</w:t>
      </w:r>
      <w:r w:rsidR="0032048B" w:rsidRPr="00B34C52">
        <w:rPr>
          <w:rFonts w:ascii="Baskerville" w:hAnsi="Baskerville"/>
          <w:sz w:val="24"/>
          <w:szCs w:val="24"/>
        </w:rPr>
        <w:t xml:space="preserve"> </w:t>
      </w:r>
      <w:r w:rsidRPr="00B34C52">
        <w:rPr>
          <w:rFonts w:ascii="Baskerville" w:hAnsi="Baskerville"/>
          <w:sz w:val="24"/>
          <w:szCs w:val="24"/>
        </w:rPr>
        <w:t>‘Why Should the Mind be M</w:t>
      </w:r>
      <w:r w:rsidR="0032048B" w:rsidRPr="00B34C52">
        <w:rPr>
          <w:rFonts w:ascii="Baskerville" w:hAnsi="Baskerville"/>
          <w:sz w:val="24"/>
          <w:szCs w:val="24"/>
        </w:rPr>
        <w:t>odular</w:t>
      </w:r>
      <w:r w:rsidRPr="00B34C52">
        <w:rPr>
          <w:rFonts w:ascii="Baskerville" w:hAnsi="Baskerville"/>
          <w:sz w:val="24"/>
          <w:szCs w:val="24"/>
        </w:rPr>
        <w:t>’? In A. George (ed.)</w:t>
      </w:r>
      <w:r w:rsidR="0032048B" w:rsidRPr="00B34C52">
        <w:rPr>
          <w:rFonts w:ascii="Baskerville" w:hAnsi="Baskerville"/>
          <w:sz w:val="24"/>
          <w:szCs w:val="24"/>
        </w:rPr>
        <w:t xml:space="preserve"> </w:t>
      </w:r>
      <w:r w:rsidR="0032048B" w:rsidRPr="00B34C52">
        <w:rPr>
          <w:rFonts w:ascii="Baskerville" w:hAnsi="Baskerville"/>
          <w:i/>
          <w:sz w:val="24"/>
          <w:szCs w:val="24"/>
        </w:rPr>
        <w:t>Reflections on Chomsky</w:t>
      </w:r>
      <w:r w:rsidR="0032048B" w:rsidRPr="00B34C52">
        <w:rPr>
          <w:rFonts w:ascii="Baskerville" w:hAnsi="Baskerville"/>
          <w:sz w:val="24"/>
          <w:szCs w:val="24"/>
        </w:rPr>
        <w:t>, Oxford: Blackwell</w:t>
      </w:r>
      <w:r w:rsidRPr="00B34C52">
        <w:rPr>
          <w:rFonts w:ascii="Baskerville" w:hAnsi="Baskerville"/>
          <w:sz w:val="24"/>
          <w:szCs w:val="24"/>
        </w:rPr>
        <w:t>: 1-22.</w:t>
      </w:r>
      <w:r w:rsidR="0032048B" w:rsidRPr="00B34C52">
        <w:rPr>
          <w:rFonts w:ascii="Baskerville" w:hAnsi="Baskerville"/>
          <w:sz w:val="24"/>
          <w:szCs w:val="24"/>
        </w:rPr>
        <w:t xml:space="preserve"> </w:t>
      </w:r>
    </w:p>
    <w:p w14:paraId="75337DCE" w14:textId="77777777" w:rsidR="00DB44EC" w:rsidRPr="00B34C52" w:rsidRDefault="00F23278" w:rsidP="0068626D">
      <w:pPr>
        <w:pStyle w:val="NormalWeb"/>
        <w:numPr>
          <w:ilvl w:val="0"/>
          <w:numId w:val="10"/>
        </w:numPr>
        <w:spacing w:before="2" w:after="2"/>
        <w:rPr>
          <w:rFonts w:ascii="Baskerville" w:hAnsi="Baskerville"/>
          <w:sz w:val="24"/>
          <w:szCs w:val="24"/>
        </w:rPr>
      </w:pPr>
      <w:r w:rsidRPr="00B34C52">
        <w:rPr>
          <w:rFonts w:ascii="Baskerville" w:hAnsi="Baskerville"/>
          <w:sz w:val="24"/>
          <w:szCs w:val="24"/>
        </w:rPr>
        <w:t>Ludwig, K. &amp; Schneider, S. 2008:</w:t>
      </w:r>
      <w:r w:rsidR="0032048B" w:rsidRPr="00B34C52">
        <w:rPr>
          <w:rFonts w:ascii="Baskerville" w:hAnsi="Baskerville"/>
          <w:sz w:val="24"/>
          <w:szCs w:val="24"/>
        </w:rPr>
        <w:t xml:space="preserve"> </w:t>
      </w:r>
      <w:r w:rsidRPr="00B34C52">
        <w:rPr>
          <w:rFonts w:ascii="Baskerville" w:hAnsi="Baskerville"/>
          <w:sz w:val="24"/>
          <w:szCs w:val="24"/>
        </w:rPr>
        <w:t>‘Fodor's Challenge to the Classical Computational Theory of Mind’,</w:t>
      </w:r>
      <w:r w:rsidR="0032048B" w:rsidRPr="00B34C52">
        <w:rPr>
          <w:rFonts w:ascii="Baskerville" w:hAnsi="Baskerville"/>
          <w:sz w:val="24"/>
          <w:szCs w:val="24"/>
        </w:rPr>
        <w:t xml:space="preserve"> </w:t>
      </w:r>
      <w:r w:rsidR="0032048B" w:rsidRPr="00B34C52">
        <w:rPr>
          <w:rFonts w:ascii="Baskerville" w:hAnsi="Baskerville"/>
          <w:i/>
          <w:sz w:val="24"/>
          <w:szCs w:val="24"/>
        </w:rPr>
        <w:t>Mind and Language</w:t>
      </w:r>
      <w:r w:rsidRPr="00B34C52">
        <w:rPr>
          <w:rFonts w:ascii="Baskerville" w:hAnsi="Baskerville"/>
          <w:sz w:val="24"/>
          <w:szCs w:val="24"/>
        </w:rPr>
        <w:t>, 23</w:t>
      </w:r>
      <w:r w:rsidR="0032048B" w:rsidRPr="00B34C52">
        <w:rPr>
          <w:rFonts w:ascii="Baskerville" w:hAnsi="Baskerville"/>
          <w:sz w:val="24"/>
          <w:szCs w:val="24"/>
        </w:rPr>
        <w:t>: 123-143</w:t>
      </w:r>
      <w:r w:rsidRPr="00B34C52">
        <w:rPr>
          <w:rFonts w:ascii="Baskerville" w:hAnsi="Baskerville"/>
          <w:sz w:val="24"/>
          <w:szCs w:val="24"/>
        </w:rPr>
        <w:t>.</w:t>
      </w:r>
    </w:p>
    <w:p w14:paraId="536E408B" w14:textId="77777777" w:rsidR="007B5E77" w:rsidRPr="00B34C52" w:rsidRDefault="007B5E77" w:rsidP="007B5E77">
      <w:pPr>
        <w:numPr>
          <w:ilvl w:val="0"/>
          <w:numId w:val="10"/>
        </w:numPr>
        <w:rPr>
          <w:rFonts w:ascii="Baskerville" w:hAnsi="Baskerville" w:cs="Arial"/>
        </w:rPr>
      </w:pPr>
      <w:proofErr w:type="spellStart"/>
      <w:r w:rsidRPr="00B34C52">
        <w:rPr>
          <w:rFonts w:ascii="Baskerville" w:hAnsi="Baskerville" w:cs="Arial"/>
        </w:rPr>
        <w:t>Pylyshyn</w:t>
      </w:r>
      <w:proofErr w:type="spellEnd"/>
      <w:r w:rsidRPr="00B34C52">
        <w:rPr>
          <w:rFonts w:ascii="Baskerville" w:hAnsi="Baskerville" w:cs="Arial"/>
        </w:rPr>
        <w:t>, Z. 1999. '</w:t>
      </w:r>
      <w:hyperlink r:id="rId12" w:history="1">
        <w:r w:rsidRPr="00B34C52">
          <w:rPr>
            <w:rStyle w:val="Hyperlink"/>
            <w:rFonts w:ascii="Baskerville" w:hAnsi="Baskerville" w:cs="Arial"/>
          </w:rPr>
          <w:t>Is Vision Continuous with Cognition? The Case for Cognitive Impenetrability of Visual Perception</w:t>
        </w:r>
      </w:hyperlink>
      <w:r w:rsidRPr="00B34C52">
        <w:rPr>
          <w:rFonts w:ascii="Baskerville" w:hAnsi="Baskerville" w:cs="Arial"/>
        </w:rPr>
        <w:t>' in </w:t>
      </w:r>
      <w:proofErr w:type="spellStart"/>
      <w:r w:rsidRPr="00B34C52">
        <w:rPr>
          <w:rFonts w:ascii="Baskerville" w:hAnsi="Baskerville" w:cs="Arial"/>
          <w:i/>
          <w:iCs/>
        </w:rPr>
        <w:t>Behavioral</w:t>
      </w:r>
      <w:proofErr w:type="spellEnd"/>
      <w:r w:rsidRPr="00B34C52">
        <w:rPr>
          <w:rFonts w:ascii="Baskerville" w:hAnsi="Baskerville" w:cs="Arial"/>
          <w:i/>
          <w:iCs/>
        </w:rPr>
        <w:t xml:space="preserve"> and Brain Sciences</w:t>
      </w:r>
      <w:r w:rsidRPr="00B34C52">
        <w:rPr>
          <w:rFonts w:ascii="Baskerville" w:hAnsi="Baskerville" w:cs="Arial"/>
        </w:rPr>
        <w:t> </w:t>
      </w:r>
      <w:r w:rsidRPr="00B34C52">
        <w:rPr>
          <w:rFonts w:ascii="Baskerville" w:hAnsi="Baskerville" w:cs="Arial"/>
          <w:b/>
          <w:bCs/>
        </w:rPr>
        <w:t>22</w:t>
      </w:r>
      <w:r w:rsidRPr="00B34C52">
        <w:rPr>
          <w:rFonts w:ascii="Baskerville" w:hAnsi="Baskerville" w:cs="Arial"/>
        </w:rPr>
        <w:t>(3), pp. 341–365.</w:t>
      </w:r>
    </w:p>
    <w:p w14:paraId="47AF0650" w14:textId="77777777" w:rsidR="00DB44EC" w:rsidRPr="00B34C52" w:rsidRDefault="00F23278" w:rsidP="0068626D">
      <w:pPr>
        <w:pStyle w:val="NormalWeb"/>
        <w:numPr>
          <w:ilvl w:val="0"/>
          <w:numId w:val="10"/>
        </w:numPr>
        <w:spacing w:before="2" w:after="2"/>
        <w:rPr>
          <w:rFonts w:ascii="Baskerville" w:hAnsi="Baskerville"/>
          <w:sz w:val="24"/>
          <w:szCs w:val="24"/>
        </w:rPr>
      </w:pPr>
      <w:r w:rsidRPr="00B34C52">
        <w:rPr>
          <w:rFonts w:ascii="Baskerville" w:hAnsi="Baskerville"/>
          <w:sz w:val="24"/>
          <w:szCs w:val="24"/>
        </w:rPr>
        <w:t>Samuels, R. 2005:</w:t>
      </w:r>
      <w:r w:rsidR="0032048B" w:rsidRPr="00B34C52">
        <w:rPr>
          <w:rFonts w:ascii="Baskerville" w:hAnsi="Baskerville"/>
          <w:sz w:val="24"/>
          <w:szCs w:val="24"/>
        </w:rPr>
        <w:t xml:space="preserve"> </w:t>
      </w:r>
      <w:r w:rsidRPr="00B34C52">
        <w:rPr>
          <w:rFonts w:ascii="Baskerville" w:hAnsi="Baskerville"/>
          <w:sz w:val="24"/>
          <w:szCs w:val="24"/>
        </w:rPr>
        <w:t>‘The Complexity of Cognition: Tractability Arguments for Massive M</w:t>
      </w:r>
      <w:r w:rsidR="0032048B" w:rsidRPr="00B34C52">
        <w:rPr>
          <w:rFonts w:ascii="Baskerville" w:hAnsi="Baskerville"/>
          <w:sz w:val="24"/>
          <w:szCs w:val="24"/>
        </w:rPr>
        <w:t>odularity</w:t>
      </w:r>
      <w:r w:rsidRPr="00B34C52">
        <w:rPr>
          <w:rFonts w:ascii="Baskerville" w:hAnsi="Baskerville"/>
          <w:sz w:val="24"/>
          <w:szCs w:val="24"/>
        </w:rPr>
        <w:t>’,</w:t>
      </w:r>
      <w:r w:rsidR="0032048B" w:rsidRPr="00B34C52">
        <w:rPr>
          <w:rFonts w:ascii="Baskerville" w:hAnsi="Baskerville"/>
          <w:sz w:val="24"/>
          <w:szCs w:val="24"/>
        </w:rPr>
        <w:t xml:space="preserve"> In P. Carruthers, S. Laurence, and S. Stich (eds.) </w:t>
      </w:r>
      <w:r w:rsidR="0032048B" w:rsidRPr="00B34C52">
        <w:rPr>
          <w:rFonts w:ascii="Baskerville" w:hAnsi="Baskerville"/>
          <w:i/>
          <w:sz w:val="24"/>
          <w:szCs w:val="24"/>
        </w:rPr>
        <w:t>The Innate Mind: Structure and Contents</w:t>
      </w:r>
      <w:r w:rsidR="0032048B" w:rsidRPr="00B34C52">
        <w:rPr>
          <w:rFonts w:ascii="Baskerville" w:hAnsi="Baskerville"/>
          <w:sz w:val="24"/>
          <w:szCs w:val="24"/>
        </w:rPr>
        <w:t xml:space="preserve">. </w:t>
      </w:r>
    </w:p>
    <w:p w14:paraId="20920188" w14:textId="77777777" w:rsidR="0032048B" w:rsidRPr="00B34C52" w:rsidRDefault="00F23278" w:rsidP="0068626D">
      <w:pPr>
        <w:pStyle w:val="NormalWeb"/>
        <w:numPr>
          <w:ilvl w:val="0"/>
          <w:numId w:val="10"/>
        </w:numPr>
        <w:spacing w:before="2" w:after="2"/>
        <w:rPr>
          <w:rFonts w:ascii="Baskerville" w:hAnsi="Baskerville"/>
          <w:sz w:val="24"/>
          <w:szCs w:val="24"/>
        </w:rPr>
      </w:pPr>
      <w:r w:rsidRPr="00B34C52">
        <w:rPr>
          <w:rFonts w:ascii="Baskerville" w:hAnsi="Baskerville"/>
          <w:sz w:val="24"/>
          <w:szCs w:val="24"/>
        </w:rPr>
        <w:t>Segal, G. 1996:</w:t>
      </w:r>
      <w:r w:rsidR="0032048B" w:rsidRPr="00B34C52">
        <w:rPr>
          <w:rFonts w:ascii="Baskerville" w:hAnsi="Baskerville"/>
          <w:sz w:val="24"/>
          <w:szCs w:val="24"/>
        </w:rPr>
        <w:t xml:space="preserve"> </w:t>
      </w:r>
      <w:r w:rsidRPr="00B34C52">
        <w:rPr>
          <w:rFonts w:ascii="Baskerville" w:hAnsi="Baskerville"/>
          <w:sz w:val="24"/>
          <w:szCs w:val="24"/>
        </w:rPr>
        <w:t>‘The Modularity of Theory of Mind’,</w:t>
      </w:r>
      <w:r w:rsidR="0032048B" w:rsidRPr="00B34C52">
        <w:rPr>
          <w:rFonts w:ascii="Baskerville" w:hAnsi="Baskerville"/>
          <w:sz w:val="24"/>
          <w:szCs w:val="24"/>
        </w:rPr>
        <w:t xml:space="preserve"> In P. Carruthers and P.K. Smith (eds). </w:t>
      </w:r>
      <w:r w:rsidR="0032048B" w:rsidRPr="00B34C52">
        <w:rPr>
          <w:rFonts w:ascii="Baskerville" w:hAnsi="Baskerville"/>
          <w:i/>
          <w:sz w:val="24"/>
          <w:szCs w:val="24"/>
        </w:rPr>
        <w:t>Theories of Theories of Mind</w:t>
      </w:r>
      <w:r w:rsidR="00DB44EC" w:rsidRPr="00B34C52">
        <w:rPr>
          <w:rFonts w:ascii="Baskerville" w:hAnsi="Baskerville"/>
          <w:sz w:val="24"/>
          <w:szCs w:val="24"/>
        </w:rPr>
        <w:t xml:space="preserve">. Cambridge: Cambridge </w:t>
      </w:r>
      <w:r w:rsidR="0032048B" w:rsidRPr="00B34C52">
        <w:rPr>
          <w:rFonts w:ascii="Baskerville" w:hAnsi="Baskerville"/>
          <w:sz w:val="24"/>
          <w:szCs w:val="24"/>
        </w:rPr>
        <w:t xml:space="preserve">University Press.   </w:t>
      </w:r>
    </w:p>
    <w:p w14:paraId="1C518969" w14:textId="77777777" w:rsidR="00D274E9" w:rsidRPr="00B34C52" w:rsidRDefault="00D274E9" w:rsidP="00D274E9">
      <w:pPr>
        <w:numPr>
          <w:ilvl w:val="0"/>
          <w:numId w:val="10"/>
        </w:numPr>
        <w:rPr>
          <w:rFonts w:ascii="Baskerville" w:hAnsi="Baskerville" w:cs="Arial"/>
          <w:color w:val="0563C1" w:themeColor="hyperlink"/>
          <w:u w:val="single"/>
        </w:rPr>
      </w:pPr>
      <w:r w:rsidRPr="00B34C52">
        <w:rPr>
          <w:rFonts w:ascii="Baskerville" w:hAnsi="Baskerville" w:cs="Arial"/>
        </w:rPr>
        <w:t>Shea, N. 2014. '</w:t>
      </w:r>
      <w:hyperlink r:id="rId13" w:history="1">
        <w:r w:rsidRPr="00B34C52">
          <w:rPr>
            <w:rStyle w:val="Hyperlink"/>
            <w:rFonts w:ascii="Baskerville" w:hAnsi="Baskerville" w:cs="Arial"/>
          </w:rPr>
          <w:t>Distinguishing Top-Down from Bottom-Up Effects</w:t>
        </w:r>
      </w:hyperlink>
      <w:r w:rsidRPr="00B34C52">
        <w:rPr>
          <w:rFonts w:ascii="Baskerville" w:hAnsi="Baskerville" w:cs="Arial"/>
        </w:rPr>
        <w:t xml:space="preserve">' in Dustin Stokes, Mohan </w:t>
      </w:r>
      <w:proofErr w:type="spellStart"/>
      <w:r w:rsidRPr="00B34C52">
        <w:rPr>
          <w:rFonts w:ascii="Baskerville" w:hAnsi="Baskerville" w:cs="Arial"/>
        </w:rPr>
        <w:t>Matthen</w:t>
      </w:r>
      <w:proofErr w:type="spellEnd"/>
      <w:r w:rsidRPr="00B34C52">
        <w:rPr>
          <w:rFonts w:ascii="Baskerville" w:hAnsi="Baskerville" w:cs="Arial"/>
        </w:rPr>
        <w:t>, and Stephen Biggs, eds. </w:t>
      </w:r>
      <w:r w:rsidRPr="00B34C52">
        <w:rPr>
          <w:rFonts w:ascii="Baskerville" w:hAnsi="Baskerville" w:cs="Arial"/>
          <w:i/>
          <w:iCs/>
        </w:rPr>
        <w:t>Perception and Its Modalities</w:t>
      </w:r>
      <w:r w:rsidRPr="00B34C52">
        <w:rPr>
          <w:rFonts w:ascii="Baskerville" w:hAnsi="Baskerville" w:cs="Arial"/>
        </w:rPr>
        <w:t xml:space="preserve">, </w:t>
      </w:r>
      <w:r w:rsidRPr="00B34C52">
        <w:rPr>
          <w:rFonts w:ascii="Baskerville" w:hAnsi="Baskerville" w:cs="Arial"/>
          <w:iCs/>
        </w:rPr>
        <w:t>Oxford University Press</w:t>
      </w:r>
      <w:r w:rsidRPr="00B34C52">
        <w:rPr>
          <w:rFonts w:ascii="Baskerville" w:hAnsi="Baskerville" w:cs="Arial"/>
        </w:rPr>
        <w:t>.</w:t>
      </w:r>
    </w:p>
    <w:p w14:paraId="56D6B2FC" w14:textId="77777777" w:rsidR="007B5E77" w:rsidRPr="00B34C52" w:rsidRDefault="007B5E77" w:rsidP="004066F0">
      <w:pPr>
        <w:rPr>
          <w:rFonts w:ascii="Baskerville" w:hAnsi="Baskerville"/>
        </w:rPr>
      </w:pPr>
    </w:p>
    <w:p w14:paraId="059D64C3" w14:textId="77777777" w:rsidR="007B5E77" w:rsidRPr="00B34C52" w:rsidRDefault="00736E6F" w:rsidP="00CD6334">
      <w:pPr>
        <w:rPr>
          <w:rFonts w:ascii="Baskerville" w:hAnsi="Baskerville"/>
          <w:smallCaps/>
        </w:rPr>
      </w:pPr>
      <w:r w:rsidRPr="00B34C52">
        <w:rPr>
          <w:rFonts w:ascii="Baskerville" w:hAnsi="Baskerville"/>
          <w:smallCaps/>
        </w:rPr>
        <w:t>W</w:t>
      </w:r>
      <w:r w:rsidR="007B5E77" w:rsidRPr="00B34C52">
        <w:rPr>
          <w:rFonts w:ascii="Baskerville" w:hAnsi="Baskerville"/>
          <w:smallCaps/>
        </w:rPr>
        <w:t xml:space="preserve">eek 4: Connectionism </w:t>
      </w:r>
      <w:r w:rsidR="002C32F8" w:rsidRPr="00B34C52">
        <w:rPr>
          <w:rFonts w:ascii="Baskerville" w:hAnsi="Baskerville"/>
          <w:smallCaps/>
        </w:rPr>
        <w:t>and Neural Networks</w:t>
      </w:r>
    </w:p>
    <w:p w14:paraId="022F3FF2" w14:textId="77777777" w:rsidR="002C32F8" w:rsidRPr="00B34C52" w:rsidRDefault="002C32F8" w:rsidP="00CD6334">
      <w:pPr>
        <w:rPr>
          <w:rFonts w:ascii="Baskerville" w:hAnsi="Baskerville"/>
          <w:smallCaps/>
        </w:rPr>
      </w:pPr>
    </w:p>
    <w:p w14:paraId="69B4D5BE" w14:textId="77777777" w:rsidR="002C32F8" w:rsidRPr="00B34C52" w:rsidRDefault="002C32F8" w:rsidP="002C32F8">
      <w:pPr>
        <w:rPr>
          <w:rFonts w:ascii="Baskerville" w:hAnsi="Baskerville"/>
        </w:rPr>
      </w:pPr>
      <w:r w:rsidRPr="00CC42B1">
        <w:rPr>
          <w:rFonts w:ascii="Baskerville" w:hAnsi="Baskerville"/>
          <w:i/>
          <w:iCs/>
        </w:rPr>
        <w:t>Question</w:t>
      </w:r>
      <w:r w:rsidRPr="00B34C52">
        <w:rPr>
          <w:rFonts w:ascii="Baskerville" w:hAnsi="Baskerville"/>
        </w:rPr>
        <w:t>: Can connectionism explain the systematicity of thought without appealing to syntactically structured representations?</w:t>
      </w:r>
    </w:p>
    <w:p w14:paraId="5978C805" w14:textId="77777777" w:rsidR="002C32F8" w:rsidRPr="00B34C52" w:rsidRDefault="002C32F8" w:rsidP="002C32F8">
      <w:pPr>
        <w:rPr>
          <w:rFonts w:ascii="Baskerville" w:hAnsi="Baskerville"/>
        </w:rPr>
      </w:pPr>
    </w:p>
    <w:p w14:paraId="099E4B2D" w14:textId="77777777" w:rsidR="002C32F8" w:rsidRPr="00B34C52" w:rsidRDefault="002C32F8" w:rsidP="002C32F8">
      <w:pPr>
        <w:rPr>
          <w:rFonts w:ascii="Baskerville" w:hAnsi="Baskerville"/>
          <w:b/>
          <w:i/>
        </w:rPr>
      </w:pPr>
      <w:r w:rsidRPr="00B34C52">
        <w:rPr>
          <w:rFonts w:ascii="Baskerville" w:hAnsi="Baskerville"/>
          <w:b/>
          <w:i/>
        </w:rPr>
        <w:t>Primary Reading</w:t>
      </w:r>
    </w:p>
    <w:p w14:paraId="18B6AB48" w14:textId="77777777" w:rsidR="002C32F8" w:rsidRPr="00B34C52" w:rsidRDefault="002C32F8" w:rsidP="00CD6334">
      <w:pPr>
        <w:rPr>
          <w:rFonts w:ascii="Baskerville" w:hAnsi="Baskerville"/>
          <w:smallCaps/>
        </w:rPr>
      </w:pPr>
    </w:p>
    <w:p w14:paraId="32D5A9E5" w14:textId="77777777" w:rsidR="002C32F8" w:rsidRPr="00B34C52" w:rsidRDefault="002C32F8" w:rsidP="002C32F8">
      <w:pPr>
        <w:pStyle w:val="ListParagraph"/>
        <w:numPr>
          <w:ilvl w:val="0"/>
          <w:numId w:val="27"/>
        </w:numPr>
        <w:rPr>
          <w:rFonts w:ascii="Baskerville" w:hAnsi="Baskerville" w:cs="Arial"/>
        </w:rPr>
      </w:pPr>
      <w:r w:rsidRPr="00B34C52">
        <w:rPr>
          <w:rFonts w:ascii="Baskerville" w:hAnsi="Baskerville" w:cs="Arial"/>
        </w:rPr>
        <w:t>McLaughlin, B. 2004. '</w:t>
      </w:r>
      <w:hyperlink r:id="rId14" w:history="1">
        <w:r w:rsidRPr="00B34C52">
          <w:rPr>
            <w:rStyle w:val="Hyperlink"/>
            <w:rFonts w:ascii="Baskerville" w:hAnsi="Baskerville" w:cs="Arial"/>
          </w:rPr>
          <w:t>Computationalism, Connectionism, and the Philosophy of Mind</w:t>
        </w:r>
      </w:hyperlink>
      <w:r w:rsidRPr="00B34C52">
        <w:rPr>
          <w:rFonts w:ascii="Baskerville" w:hAnsi="Baskerville" w:cs="Arial"/>
        </w:rPr>
        <w:t xml:space="preserve">' in Luciano </w:t>
      </w:r>
      <w:proofErr w:type="spellStart"/>
      <w:r w:rsidRPr="00B34C52">
        <w:rPr>
          <w:rFonts w:ascii="Baskerville" w:hAnsi="Baskerville" w:cs="Arial"/>
        </w:rPr>
        <w:t>Floridi</w:t>
      </w:r>
      <w:proofErr w:type="spellEnd"/>
      <w:r w:rsidRPr="00B34C52">
        <w:rPr>
          <w:rFonts w:ascii="Baskerville" w:hAnsi="Baskerville" w:cs="Arial"/>
        </w:rPr>
        <w:t>, ed. </w:t>
      </w:r>
      <w:r w:rsidRPr="00B34C52">
        <w:rPr>
          <w:rFonts w:ascii="Baskerville" w:hAnsi="Baskerville" w:cs="Arial"/>
          <w:i/>
          <w:iCs/>
        </w:rPr>
        <w:t>The Blackwell Guide to the Philosophy of Computing and Information</w:t>
      </w:r>
      <w:r w:rsidRPr="00B34C52">
        <w:rPr>
          <w:rFonts w:ascii="Baskerville" w:hAnsi="Baskerville" w:cs="Arial"/>
        </w:rPr>
        <w:t>, Blackwell.</w:t>
      </w:r>
    </w:p>
    <w:p w14:paraId="49E38DA2" w14:textId="77777777" w:rsidR="002C32F8" w:rsidRPr="00B34C52" w:rsidRDefault="002C32F8" w:rsidP="00D274E9">
      <w:pPr>
        <w:pStyle w:val="ListParagraph"/>
        <w:numPr>
          <w:ilvl w:val="0"/>
          <w:numId w:val="27"/>
        </w:numPr>
        <w:rPr>
          <w:rFonts w:ascii="Baskerville" w:hAnsi="Baskerville" w:cs="Arial"/>
        </w:rPr>
      </w:pPr>
      <w:r w:rsidRPr="00B34C52">
        <w:rPr>
          <w:rFonts w:ascii="Baskerville" w:hAnsi="Baskerville"/>
        </w:rPr>
        <w:t xml:space="preserve">Churchland, P.S. and </w:t>
      </w:r>
      <w:proofErr w:type="spellStart"/>
      <w:r w:rsidRPr="00B34C52">
        <w:rPr>
          <w:rFonts w:ascii="Baskerville" w:hAnsi="Baskerville"/>
        </w:rPr>
        <w:t>Sejnowski</w:t>
      </w:r>
      <w:proofErr w:type="spellEnd"/>
      <w:r w:rsidRPr="00B34C52">
        <w:rPr>
          <w:rFonts w:ascii="Baskerville" w:hAnsi="Baskerville"/>
        </w:rPr>
        <w:t xml:space="preserve">, T.J. 1989: Neural representation and neural computation. In L. Nadel, L. Cooper, P.W. </w:t>
      </w:r>
      <w:proofErr w:type="spellStart"/>
      <w:r w:rsidRPr="00B34C52">
        <w:rPr>
          <w:rFonts w:ascii="Baskerville" w:hAnsi="Baskerville"/>
        </w:rPr>
        <w:t>Culicover</w:t>
      </w:r>
      <w:proofErr w:type="spellEnd"/>
      <w:r w:rsidRPr="00B34C52">
        <w:rPr>
          <w:rFonts w:ascii="Baskerville" w:hAnsi="Baskerville"/>
        </w:rPr>
        <w:t xml:space="preserve"> and R.N. Harnish (eds.) </w:t>
      </w:r>
      <w:r w:rsidRPr="00B34C52">
        <w:rPr>
          <w:rFonts w:ascii="Baskerville" w:hAnsi="Baskerville"/>
          <w:i/>
          <w:iCs/>
        </w:rPr>
        <w:t>Neural Connections, Mental Computation</w:t>
      </w:r>
      <w:r w:rsidRPr="00B34C52">
        <w:rPr>
          <w:rFonts w:ascii="Baskerville" w:hAnsi="Baskerville"/>
        </w:rPr>
        <w:t>. Cambridge, MA: MIT</w:t>
      </w:r>
      <w:r w:rsidRPr="00B34C52">
        <w:rPr>
          <w:rFonts w:ascii="Baskerville" w:hAnsi="Baskerville"/>
        </w:rPr>
        <w:tab/>
      </w:r>
    </w:p>
    <w:p w14:paraId="39BD58B8" w14:textId="77777777" w:rsidR="002C32F8" w:rsidRPr="00B34C52" w:rsidRDefault="002C32F8" w:rsidP="002C32F8">
      <w:pPr>
        <w:pStyle w:val="NormalWeb"/>
        <w:spacing w:before="2" w:after="2"/>
        <w:rPr>
          <w:rFonts w:ascii="Baskerville" w:hAnsi="Baskerville"/>
          <w:i/>
          <w:sz w:val="24"/>
          <w:szCs w:val="24"/>
        </w:rPr>
      </w:pPr>
    </w:p>
    <w:p w14:paraId="30014EA8" w14:textId="5746467C" w:rsidR="002C32F8" w:rsidRDefault="00D274E9" w:rsidP="002C32F8">
      <w:pPr>
        <w:rPr>
          <w:rFonts w:ascii="Baskerville" w:hAnsi="Baskerville"/>
          <w:b/>
          <w:i/>
        </w:rPr>
      </w:pPr>
      <w:r w:rsidRPr="00B34C52">
        <w:rPr>
          <w:rFonts w:ascii="Baskerville" w:hAnsi="Baskerville"/>
          <w:b/>
          <w:i/>
        </w:rPr>
        <w:t>Additional</w:t>
      </w:r>
      <w:r w:rsidR="002C32F8" w:rsidRPr="00B34C52">
        <w:rPr>
          <w:rFonts w:ascii="Baskerville" w:hAnsi="Baskerville"/>
          <w:b/>
          <w:i/>
        </w:rPr>
        <w:t xml:space="preserve"> Reading</w:t>
      </w:r>
    </w:p>
    <w:p w14:paraId="3E0AEEB8" w14:textId="77777777" w:rsidR="00CC42B1" w:rsidRPr="00B34C52" w:rsidRDefault="00CC42B1" w:rsidP="002C32F8">
      <w:pPr>
        <w:rPr>
          <w:rFonts w:ascii="Baskerville" w:hAnsi="Baskerville"/>
          <w:b/>
          <w:i/>
        </w:rPr>
      </w:pPr>
    </w:p>
    <w:p w14:paraId="3D334545" w14:textId="77777777" w:rsidR="00D274E9" w:rsidRPr="00B34C52" w:rsidRDefault="00D274E9" w:rsidP="00D274E9">
      <w:pPr>
        <w:pStyle w:val="ListParagraph"/>
        <w:numPr>
          <w:ilvl w:val="0"/>
          <w:numId w:val="29"/>
        </w:numPr>
        <w:rPr>
          <w:rFonts w:ascii="Baskerville" w:hAnsi="Baskerville" w:cs="Arial"/>
        </w:rPr>
      </w:pPr>
      <w:r w:rsidRPr="00B34C52">
        <w:rPr>
          <w:rFonts w:ascii="Baskerville" w:hAnsi="Baskerville" w:cs="Arial"/>
        </w:rPr>
        <w:t xml:space="preserve">Bechtel, W. 1987. “Connectionism and the Philosophy of Mind: An Overview”, </w:t>
      </w:r>
      <w:r w:rsidRPr="00B34C52">
        <w:rPr>
          <w:rFonts w:ascii="Baskerville" w:hAnsi="Baskerville" w:cs="Arial"/>
          <w:i/>
        </w:rPr>
        <w:t>The Southern Journal of Philosophy (Supplement)</w:t>
      </w:r>
      <w:r w:rsidRPr="00B34C52">
        <w:rPr>
          <w:rFonts w:ascii="Baskerville" w:hAnsi="Baskerville" w:cs="Arial"/>
        </w:rPr>
        <w:t>, pp17-41.</w:t>
      </w:r>
    </w:p>
    <w:p w14:paraId="72F5316B" w14:textId="77777777" w:rsidR="00D274E9" w:rsidRPr="00B34C52" w:rsidRDefault="00D274E9" w:rsidP="00D274E9">
      <w:pPr>
        <w:pStyle w:val="NormalWeb"/>
        <w:numPr>
          <w:ilvl w:val="0"/>
          <w:numId w:val="29"/>
        </w:numPr>
        <w:spacing w:before="2" w:after="2"/>
        <w:rPr>
          <w:rFonts w:ascii="Baskerville" w:hAnsi="Baskerville"/>
          <w:i/>
          <w:sz w:val="24"/>
          <w:szCs w:val="24"/>
        </w:rPr>
      </w:pPr>
      <w:r w:rsidRPr="00B34C52">
        <w:rPr>
          <w:rFonts w:ascii="Baskerville" w:hAnsi="Baskerville"/>
          <w:sz w:val="24"/>
          <w:szCs w:val="24"/>
        </w:rPr>
        <w:t xml:space="preserve">Clark, A. 1990: Connectionism, competence, and explanation. In M. Boden (ed.) </w:t>
      </w:r>
      <w:r w:rsidRPr="00B34C52">
        <w:rPr>
          <w:rFonts w:ascii="Baskerville" w:hAnsi="Baskerville"/>
          <w:i/>
          <w:iCs/>
          <w:sz w:val="24"/>
          <w:szCs w:val="24"/>
        </w:rPr>
        <w:t>The Philosophy of Artificial Intelligence</w:t>
      </w:r>
      <w:r w:rsidRPr="00B34C52">
        <w:rPr>
          <w:rFonts w:ascii="Baskerville" w:hAnsi="Baskerville"/>
          <w:sz w:val="24"/>
          <w:szCs w:val="24"/>
        </w:rPr>
        <w:t>. Oxford: Oxford University Press.</w:t>
      </w:r>
    </w:p>
    <w:p w14:paraId="4375CF68" w14:textId="77777777" w:rsidR="00D274E9" w:rsidRPr="00B34C52" w:rsidRDefault="00D274E9" w:rsidP="002C32F8">
      <w:pPr>
        <w:pStyle w:val="NormalWeb"/>
        <w:numPr>
          <w:ilvl w:val="0"/>
          <w:numId w:val="29"/>
        </w:numPr>
        <w:spacing w:before="2" w:after="2"/>
        <w:rPr>
          <w:rFonts w:ascii="Baskerville" w:hAnsi="Baskerville"/>
          <w:sz w:val="24"/>
          <w:szCs w:val="24"/>
        </w:rPr>
      </w:pPr>
      <w:r w:rsidRPr="00B34C52">
        <w:rPr>
          <w:rFonts w:ascii="Baskerville" w:hAnsi="Baskerville"/>
          <w:sz w:val="24"/>
          <w:szCs w:val="24"/>
        </w:rPr>
        <w:t xml:space="preserve">Fodor, J. and McLaughlin, B. 1990: Connectionism and the Problem of Systematicity: Why </w:t>
      </w:r>
      <w:proofErr w:type="spellStart"/>
      <w:r w:rsidRPr="00B34C52">
        <w:rPr>
          <w:rFonts w:ascii="Baskerville" w:hAnsi="Baskerville"/>
          <w:sz w:val="24"/>
          <w:szCs w:val="24"/>
        </w:rPr>
        <w:t>Smolensky's</w:t>
      </w:r>
      <w:proofErr w:type="spellEnd"/>
      <w:r w:rsidRPr="00B34C52">
        <w:rPr>
          <w:rFonts w:ascii="Baskerville" w:hAnsi="Baskerville"/>
          <w:sz w:val="24"/>
          <w:szCs w:val="24"/>
        </w:rPr>
        <w:t xml:space="preserve"> Solution Doesn't Work. </w:t>
      </w:r>
      <w:r w:rsidRPr="00B34C52">
        <w:rPr>
          <w:rFonts w:ascii="Baskerville" w:hAnsi="Baskerville"/>
          <w:i/>
          <w:sz w:val="24"/>
          <w:szCs w:val="24"/>
        </w:rPr>
        <w:t>Cognition</w:t>
      </w:r>
      <w:r w:rsidRPr="00B34C52">
        <w:rPr>
          <w:rFonts w:ascii="Baskerville" w:hAnsi="Baskerville"/>
          <w:sz w:val="24"/>
          <w:szCs w:val="24"/>
        </w:rPr>
        <w:t xml:space="preserve"> 35: 183–204.</w:t>
      </w:r>
    </w:p>
    <w:p w14:paraId="19A2943D" w14:textId="77777777" w:rsidR="00D274E9" w:rsidRPr="00B34C52" w:rsidRDefault="002C32F8" w:rsidP="00D274E9">
      <w:pPr>
        <w:pStyle w:val="NormalWeb"/>
        <w:numPr>
          <w:ilvl w:val="0"/>
          <w:numId w:val="29"/>
        </w:numPr>
        <w:spacing w:before="2" w:after="2"/>
        <w:rPr>
          <w:rFonts w:ascii="Baskerville" w:hAnsi="Baskerville"/>
          <w:sz w:val="24"/>
          <w:szCs w:val="24"/>
        </w:rPr>
      </w:pPr>
      <w:r w:rsidRPr="00B34C52">
        <w:rPr>
          <w:rFonts w:ascii="Baskerville" w:hAnsi="Baskerville" w:cs="Arial"/>
          <w:color w:val="222222"/>
          <w:sz w:val="24"/>
          <w:szCs w:val="24"/>
          <w:shd w:val="clear" w:color="auto" w:fill="FFFFFF"/>
        </w:rPr>
        <w:t xml:space="preserve">Fodor, J. and </w:t>
      </w:r>
      <w:proofErr w:type="spellStart"/>
      <w:r w:rsidRPr="00B34C52">
        <w:rPr>
          <w:rFonts w:ascii="Baskerville" w:hAnsi="Baskerville" w:cs="Arial"/>
          <w:color w:val="222222"/>
          <w:sz w:val="24"/>
          <w:szCs w:val="24"/>
          <w:shd w:val="clear" w:color="auto" w:fill="FFFFFF"/>
        </w:rPr>
        <w:t>Pylyshyn</w:t>
      </w:r>
      <w:proofErr w:type="spellEnd"/>
      <w:r w:rsidRPr="00B34C52">
        <w:rPr>
          <w:rFonts w:ascii="Baskerville" w:hAnsi="Baskerville" w:cs="Arial"/>
          <w:color w:val="222222"/>
          <w:sz w:val="24"/>
          <w:szCs w:val="24"/>
          <w:shd w:val="clear" w:color="auto" w:fill="FFFFFF"/>
        </w:rPr>
        <w:t>, Z. 1988: ‘Connectionism and cognitive architecture: A critical</w:t>
      </w:r>
      <w:r w:rsidRPr="00B34C52">
        <w:rPr>
          <w:rFonts w:ascii="Baskerville" w:hAnsi="Baskerville" w:cs="Arial"/>
          <w:color w:val="222222"/>
          <w:sz w:val="24"/>
          <w:szCs w:val="24"/>
          <w:shd w:val="clear" w:color="auto" w:fill="FFFFFF"/>
        </w:rPr>
        <w:tab/>
        <w:t>analysis."</w:t>
      </w:r>
      <w:r w:rsidRPr="00B34C52">
        <w:rPr>
          <w:rStyle w:val="apple-converted-space"/>
          <w:rFonts w:ascii="Baskerville" w:hAnsi="Baskerville" w:cs="Arial"/>
          <w:color w:val="222222"/>
          <w:sz w:val="24"/>
          <w:szCs w:val="24"/>
          <w:shd w:val="clear" w:color="auto" w:fill="FFFFFF"/>
        </w:rPr>
        <w:t> </w:t>
      </w:r>
      <w:r w:rsidRPr="00B34C52">
        <w:rPr>
          <w:rFonts w:ascii="Baskerville" w:hAnsi="Baskerville" w:cs="Arial"/>
          <w:i/>
          <w:iCs/>
          <w:color w:val="222222"/>
          <w:sz w:val="24"/>
          <w:szCs w:val="24"/>
          <w:shd w:val="clear" w:color="auto" w:fill="FFFFFF"/>
        </w:rPr>
        <w:t>Cognition</w:t>
      </w:r>
      <w:r w:rsidRPr="00B34C52">
        <w:rPr>
          <w:rStyle w:val="apple-converted-space"/>
          <w:rFonts w:ascii="Baskerville" w:hAnsi="Baskerville" w:cs="Arial"/>
          <w:color w:val="222222"/>
          <w:sz w:val="24"/>
          <w:szCs w:val="24"/>
          <w:shd w:val="clear" w:color="auto" w:fill="FFFFFF"/>
        </w:rPr>
        <w:t> </w:t>
      </w:r>
      <w:r w:rsidRPr="00B34C52">
        <w:rPr>
          <w:rFonts w:ascii="Baskerville" w:hAnsi="Baskerville" w:cs="Arial"/>
          <w:color w:val="222222"/>
          <w:sz w:val="24"/>
          <w:szCs w:val="24"/>
          <w:shd w:val="clear" w:color="auto" w:fill="FFFFFF"/>
        </w:rPr>
        <w:t>28.1-2: 3-71.</w:t>
      </w:r>
    </w:p>
    <w:p w14:paraId="0D1D9844" w14:textId="77777777" w:rsidR="00D274E9" w:rsidRPr="00B34C52" w:rsidRDefault="00D274E9" w:rsidP="00D274E9">
      <w:pPr>
        <w:pStyle w:val="NormalWeb"/>
        <w:numPr>
          <w:ilvl w:val="0"/>
          <w:numId w:val="29"/>
        </w:numPr>
        <w:spacing w:before="2" w:after="2"/>
        <w:rPr>
          <w:rFonts w:ascii="Baskerville" w:hAnsi="Baskerville"/>
          <w:sz w:val="24"/>
          <w:szCs w:val="24"/>
        </w:rPr>
      </w:pPr>
      <w:r w:rsidRPr="00B34C52">
        <w:rPr>
          <w:rFonts w:ascii="Baskerville" w:hAnsi="Baskerville" w:cs="Arial"/>
          <w:sz w:val="24"/>
          <w:szCs w:val="24"/>
        </w:rPr>
        <w:t>Johnson, K. 2004. '</w:t>
      </w:r>
      <w:hyperlink r:id="rId15" w:history="1">
        <w:r w:rsidRPr="00B34C52">
          <w:rPr>
            <w:rStyle w:val="Hyperlink"/>
            <w:rFonts w:ascii="Baskerville" w:hAnsi="Baskerville" w:cs="Arial"/>
            <w:sz w:val="24"/>
            <w:szCs w:val="24"/>
          </w:rPr>
          <w:t>On the Systematicity of Language and Thought</w:t>
        </w:r>
      </w:hyperlink>
      <w:r w:rsidRPr="00B34C52">
        <w:rPr>
          <w:rFonts w:ascii="Baskerville" w:hAnsi="Baskerville" w:cs="Arial"/>
          <w:sz w:val="24"/>
          <w:szCs w:val="24"/>
        </w:rPr>
        <w:t>' in </w:t>
      </w:r>
      <w:r w:rsidRPr="00B34C52">
        <w:rPr>
          <w:rFonts w:ascii="Baskerville" w:hAnsi="Baskerville" w:cs="Arial"/>
          <w:i/>
          <w:iCs/>
          <w:sz w:val="24"/>
          <w:szCs w:val="24"/>
        </w:rPr>
        <w:t>Journal of Philosophy</w:t>
      </w:r>
      <w:r w:rsidRPr="00B34C52">
        <w:rPr>
          <w:rFonts w:ascii="Baskerville" w:hAnsi="Baskerville" w:cs="Arial"/>
          <w:sz w:val="24"/>
          <w:szCs w:val="24"/>
        </w:rPr>
        <w:t> </w:t>
      </w:r>
      <w:r w:rsidRPr="00B34C52">
        <w:rPr>
          <w:rFonts w:ascii="Baskerville" w:hAnsi="Baskerville" w:cs="Arial"/>
          <w:b/>
          <w:bCs/>
          <w:sz w:val="24"/>
          <w:szCs w:val="24"/>
        </w:rPr>
        <w:t>101</w:t>
      </w:r>
      <w:r w:rsidRPr="00B34C52">
        <w:rPr>
          <w:rFonts w:ascii="Baskerville" w:hAnsi="Baskerville" w:cs="Arial"/>
          <w:sz w:val="24"/>
          <w:szCs w:val="24"/>
        </w:rPr>
        <w:t>(3), pp. 111–139.</w:t>
      </w:r>
    </w:p>
    <w:p w14:paraId="436733B5" w14:textId="77777777" w:rsidR="00D274E9" w:rsidRPr="00B34C52" w:rsidRDefault="00D274E9" w:rsidP="00D274E9">
      <w:pPr>
        <w:pStyle w:val="NormalWeb"/>
        <w:numPr>
          <w:ilvl w:val="0"/>
          <w:numId w:val="29"/>
        </w:numPr>
        <w:spacing w:before="2" w:after="2"/>
        <w:rPr>
          <w:rFonts w:ascii="Baskerville" w:hAnsi="Baskerville"/>
          <w:sz w:val="24"/>
          <w:szCs w:val="24"/>
        </w:rPr>
      </w:pPr>
      <w:r w:rsidRPr="00B34C52">
        <w:rPr>
          <w:rFonts w:ascii="Baskerville" w:hAnsi="Baskerville" w:cs="Arial"/>
          <w:sz w:val="24"/>
          <w:szCs w:val="24"/>
        </w:rPr>
        <w:t>McLaughlin, B. 2009. '</w:t>
      </w:r>
      <w:hyperlink r:id="rId16" w:history="1">
        <w:r w:rsidRPr="00B34C52">
          <w:rPr>
            <w:rStyle w:val="Hyperlink"/>
            <w:rFonts w:ascii="Baskerville" w:hAnsi="Baskerville" w:cs="Arial"/>
            <w:sz w:val="24"/>
            <w:szCs w:val="24"/>
          </w:rPr>
          <w:t>Systematicity Redux</w:t>
        </w:r>
      </w:hyperlink>
      <w:r w:rsidRPr="00B34C52">
        <w:rPr>
          <w:rFonts w:ascii="Baskerville" w:hAnsi="Baskerville" w:cs="Arial"/>
          <w:sz w:val="24"/>
          <w:szCs w:val="24"/>
        </w:rPr>
        <w:t>' in </w:t>
      </w:r>
      <w:proofErr w:type="spellStart"/>
      <w:r w:rsidRPr="00B34C52">
        <w:rPr>
          <w:rFonts w:ascii="Baskerville" w:hAnsi="Baskerville" w:cs="Arial"/>
          <w:i/>
          <w:iCs/>
          <w:sz w:val="24"/>
          <w:szCs w:val="24"/>
        </w:rPr>
        <w:t>Synthese</w:t>
      </w:r>
      <w:proofErr w:type="spellEnd"/>
      <w:r w:rsidRPr="00B34C52">
        <w:rPr>
          <w:rFonts w:ascii="Baskerville" w:hAnsi="Baskerville" w:cs="Arial"/>
          <w:sz w:val="24"/>
          <w:szCs w:val="24"/>
        </w:rPr>
        <w:t> </w:t>
      </w:r>
      <w:r w:rsidRPr="00B34C52">
        <w:rPr>
          <w:rFonts w:ascii="Baskerville" w:hAnsi="Baskerville" w:cs="Arial"/>
          <w:b/>
          <w:bCs/>
          <w:sz w:val="24"/>
          <w:szCs w:val="24"/>
        </w:rPr>
        <w:t>170</w:t>
      </w:r>
      <w:r w:rsidRPr="00B34C52">
        <w:rPr>
          <w:rFonts w:ascii="Baskerville" w:hAnsi="Baskerville" w:cs="Arial"/>
          <w:sz w:val="24"/>
          <w:szCs w:val="24"/>
        </w:rPr>
        <w:t>(2), pp. 251–274.</w:t>
      </w:r>
    </w:p>
    <w:p w14:paraId="693779C6" w14:textId="77777777" w:rsidR="00D274E9" w:rsidRPr="00B34C52" w:rsidRDefault="00D274E9" w:rsidP="00D274E9">
      <w:pPr>
        <w:pStyle w:val="NormalWeb"/>
        <w:numPr>
          <w:ilvl w:val="0"/>
          <w:numId w:val="29"/>
        </w:numPr>
        <w:spacing w:before="2" w:after="2"/>
        <w:rPr>
          <w:rFonts w:ascii="Baskerville" w:hAnsi="Baskerville"/>
          <w:sz w:val="24"/>
          <w:szCs w:val="24"/>
        </w:rPr>
      </w:pPr>
      <w:r w:rsidRPr="00B34C52">
        <w:rPr>
          <w:rFonts w:ascii="Baskerville" w:hAnsi="Baskerville" w:cs="Arial"/>
          <w:sz w:val="24"/>
          <w:szCs w:val="24"/>
        </w:rPr>
        <w:t>Matthews, R. 1997. '</w:t>
      </w:r>
      <w:hyperlink r:id="rId17" w:history="1">
        <w:r w:rsidRPr="00B34C52">
          <w:rPr>
            <w:rStyle w:val="Hyperlink"/>
            <w:rFonts w:ascii="Baskerville" w:hAnsi="Baskerville" w:cs="Arial"/>
            <w:sz w:val="24"/>
            <w:szCs w:val="24"/>
          </w:rPr>
          <w:t>Can Connectionists Explain Systematicity?</w:t>
        </w:r>
      </w:hyperlink>
      <w:r w:rsidRPr="00B34C52">
        <w:rPr>
          <w:rFonts w:ascii="Baskerville" w:hAnsi="Baskerville" w:cs="Arial"/>
          <w:sz w:val="24"/>
          <w:szCs w:val="24"/>
        </w:rPr>
        <w:t>' in </w:t>
      </w:r>
      <w:r w:rsidRPr="00B34C52">
        <w:rPr>
          <w:rFonts w:ascii="Baskerville" w:hAnsi="Baskerville" w:cs="Arial"/>
          <w:i/>
          <w:iCs/>
          <w:sz w:val="24"/>
          <w:szCs w:val="24"/>
        </w:rPr>
        <w:t>Mind &amp; Language</w:t>
      </w:r>
      <w:r w:rsidRPr="00B34C52">
        <w:rPr>
          <w:rFonts w:ascii="Baskerville" w:hAnsi="Baskerville" w:cs="Arial"/>
          <w:sz w:val="24"/>
          <w:szCs w:val="24"/>
        </w:rPr>
        <w:t> </w:t>
      </w:r>
      <w:r w:rsidRPr="00B34C52">
        <w:rPr>
          <w:rFonts w:ascii="Baskerville" w:hAnsi="Baskerville" w:cs="Arial"/>
          <w:b/>
          <w:bCs/>
          <w:sz w:val="24"/>
          <w:szCs w:val="24"/>
        </w:rPr>
        <w:t>12</w:t>
      </w:r>
      <w:r w:rsidRPr="00B34C52">
        <w:rPr>
          <w:rFonts w:ascii="Baskerville" w:hAnsi="Baskerville" w:cs="Arial"/>
          <w:sz w:val="24"/>
          <w:szCs w:val="24"/>
        </w:rPr>
        <w:t>(2), pp. 154–177.</w:t>
      </w:r>
    </w:p>
    <w:p w14:paraId="104784AA" w14:textId="77777777" w:rsidR="00D274E9" w:rsidRPr="00B34C52" w:rsidRDefault="00D274E9" w:rsidP="002C32F8">
      <w:pPr>
        <w:pStyle w:val="NormalWeb"/>
        <w:numPr>
          <w:ilvl w:val="0"/>
          <w:numId w:val="29"/>
        </w:numPr>
        <w:spacing w:before="2" w:after="2"/>
        <w:rPr>
          <w:rFonts w:ascii="Baskerville" w:hAnsi="Baskerville"/>
          <w:sz w:val="24"/>
          <w:szCs w:val="24"/>
        </w:rPr>
      </w:pPr>
      <w:r w:rsidRPr="00B34C52">
        <w:rPr>
          <w:rFonts w:ascii="Baskerville" w:hAnsi="Baskerville" w:cs="Arial"/>
          <w:sz w:val="24"/>
          <w:szCs w:val="24"/>
        </w:rPr>
        <w:t xml:space="preserve">Ramsey, W., 1997. “Do Connectionist Representations Earn their Explanatory Keep?” </w:t>
      </w:r>
      <w:r w:rsidRPr="00B34C52">
        <w:rPr>
          <w:rFonts w:ascii="Baskerville" w:hAnsi="Baskerville" w:cs="Arial"/>
          <w:i/>
          <w:sz w:val="24"/>
          <w:szCs w:val="24"/>
        </w:rPr>
        <w:t>Mind and Language</w:t>
      </w:r>
      <w:r w:rsidRPr="00B34C52">
        <w:rPr>
          <w:rFonts w:ascii="Baskerville" w:hAnsi="Baskerville" w:cs="Arial"/>
          <w:sz w:val="24"/>
          <w:szCs w:val="24"/>
        </w:rPr>
        <w:t>, 12: 34–66.</w:t>
      </w:r>
    </w:p>
    <w:p w14:paraId="22B9182B" w14:textId="77777777" w:rsidR="00D274E9" w:rsidRPr="00B34C52" w:rsidRDefault="002C32F8" w:rsidP="002C32F8">
      <w:pPr>
        <w:pStyle w:val="NormalWeb"/>
        <w:numPr>
          <w:ilvl w:val="0"/>
          <w:numId w:val="29"/>
        </w:numPr>
        <w:spacing w:before="2" w:after="2"/>
        <w:rPr>
          <w:rFonts w:ascii="Baskerville" w:hAnsi="Baskerville"/>
          <w:sz w:val="24"/>
          <w:szCs w:val="24"/>
        </w:rPr>
      </w:pPr>
      <w:proofErr w:type="spellStart"/>
      <w:r w:rsidRPr="00B34C52">
        <w:rPr>
          <w:rFonts w:ascii="Baskerville" w:hAnsi="Baskerville"/>
          <w:sz w:val="24"/>
          <w:szCs w:val="24"/>
        </w:rPr>
        <w:t>Sterelny</w:t>
      </w:r>
      <w:proofErr w:type="spellEnd"/>
      <w:r w:rsidRPr="00B34C52">
        <w:rPr>
          <w:rFonts w:ascii="Baskerville" w:hAnsi="Baskerville"/>
          <w:sz w:val="24"/>
          <w:szCs w:val="24"/>
        </w:rPr>
        <w:t xml:space="preserve">, K. </w:t>
      </w:r>
      <w:r w:rsidRPr="00B34C52">
        <w:rPr>
          <w:rFonts w:ascii="Baskerville" w:hAnsi="Baskerville"/>
          <w:i/>
          <w:sz w:val="24"/>
          <w:szCs w:val="24"/>
        </w:rPr>
        <w:t>The Representational Mind,</w:t>
      </w:r>
      <w:r w:rsidRPr="00B34C52">
        <w:rPr>
          <w:rFonts w:ascii="Baskerville" w:hAnsi="Baskerville"/>
          <w:sz w:val="24"/>
          <w:szCs w:val="24"/>
        </w:rPr>
        <w:t xml:space="preserve"> Chapter 8.   </w:t>
      </w:r>
    </w:p>
    <w:p w14:paraId="31E0FC1E" w14:textId="77777777" w:rsidR="00D274E9" w:rsidRPr="00B34C52" w:rsidRDefault="002C32F8" w:rsidP="00D274E9">
      <w:pPr>
        <w:pStyle w:val="NormalWeb"/>
        <w:numPr>
          <w:ilvl w:val="0"/>
          <w:numId w:val="29"/>
        </w:numPr>
        <w:spacing w:before="2" w:after="2"/>
        <w:rPr>
          <w:rFonts w:ascii="Baskerville" w:hAnsi="Baskerville"/>
          <w:sz w:val="24"/>
          <w:szCs w:val="24"/>
        </w:rPr>
      </w:pPr>
      <w:proofErr w:type="spellStart"/>
      <w:r w:rsidRPr="00B34C52">
        <w:rPr>
          <w:rFonts w:ascii="Baskerville" w:hAnsi="Baskerville"/>
          <w:sz w:val="24"/>
          <w:szCs w:val="24"/>
        </w:rPr>
        <w:t>Smolensky</w:t>
      </w:r>
      <w:proofErr w:type="spellEnd"/>
      <w:r w:rsidRPr="00B34C52">
        <w:rPr>
          <w:rFonts w:ascii="Baskerville" w:hAnsi="Baskerville"/>
          <w:sz w:val="24"/>
          <w:szCs w:val="24"/>
        </w:rPr>
        <w:t xml:space="preserve">, P. 1988: On the proper treatment of connectionism. </w:t>
      </w:r>
      <w:r w:rsidRPr="00B34C52">
        <w:rPr>
          <w:rFonts w:ascii="Baskerville" w:hAnsi="Baskerville"/>
          <w:i/>
          <w:iCs/>
          <w:sz w:val="24"/>
          <w:szCs w:val="24"/>
        </w:rPr>
        <w:t>Behavioral and Brain Sciences</w:t>
      </w:r>
      <w:r w:rsidRPr="00B34C52">
        <w:rPr>
          <w:rFonts w:ascii="Baskerville" w:hAnsi="Baskerville"/>
          <w:sz w:val="24"/>
          <w:szCs w:val="24"/>
        </w:rPr>
        <w:t>, 11, 1–74.</w:t>
      </w:r>
    </w:p>
    <w:p w14:paraId="1F34E437" w14:textId="77777777" w:rsidR="00D274E9" w:rsidRPr="00B34C52" w:rsidRDefault="00D274E9" w:rsidP="00D274E9">
      <w:pPr>
        <w:pStyle w:val="NormalWeb"/>
        <w:numPr>
          <w:ilvl w:val="0"/>
          <w:numId w:val="29"/>
        </w:numPr>
        <w:spacing w:before="2" w:after="2"/>
        <w:rPr>
          <w:rFonts w:ascii="Baskerville" w:hAnsi="Baskerville"/>
          <w:sz w:val="24"/>
          <w:szCs w:val="24"/>
        </w:rPr>
      </w:pPr>
      <w:r w:rsidRPr="00B34C52">
        <w:rPr>
          <w:rFonts w:ascii="Baskerville" w:hAnsi="Baskerville" w:cs="Arial"/>
          <w:sz w:val="24"/>
          <w:szCs w:val="24"/>
        </w:rPr>
        <w:lastRenderedPageBreak/>
        <w:t xml:space="preserve">van Gelder, T., 1990. “Compositionality: A Connectionist Variation on a Classical Theme,” </w:t>
      </w:r>
      <w:r w:rsidRPr="00B34C52">
        <w:rPr>
          <w:rFonts w:ascii="Baskerville" w:hAnsi="Baskerville" w:cs="Arial"/>
          <w:i/>
          <w:sz w:val="24"/>
          <w:szCs w:val="24"/>
        </w:rPr>
        <w:t>Cognitive Science</w:t>
      </w:r>
      <w:r w:rsidRPr="00B34C52">
        <w:rPr>
          <w:rFonts w:ascii="Baskerville" w:hAnsi="Baskerville" w:cs="Arial"/>
          <w:sz w:val="24"/>
          <w:szCs w:val="24"/>
        </w:rPr>
        <w:t>, 14: 355–384.</w:t>
      </w:r>
    </w:p>
    <w:p w14:paraId="4B23D93D" w14:textId="77777777" w:rsidR="00097EB6" w:rsidRPr="00B34C52" w:rsidRDefault="00097EB6" w:rsidP="00CD1D36">
      <w:pPr>
        <w:rPr>
          <w:rFonts w:ascii="Baskerville" w:hAnsi="Baskerville"/>
          <w:smallCaps/>
        </w:rPr>
      </w:pPr>
    </w:p>
    <w:p w14:paraId="2266366E" w14:textId="2E3A08CE" w:rsidR="00CC42B1" w:rsidRPr="00B34C52" w:rsidRDefault="00CC42B1" w:rsidP="00CC42B1">
      <w:pPr>
        <w:rPr>
          <w:rFonts w:ascii="Baskerville" w:hAnsi="Baskerville" w:cs="Times New Roman (Body CS)"/>
          <w:smallCaps/>
        </w:rPr>
      </w:pPr>
      <w:r>
        <w:rPr>
          <w:rFonts w:ascii="Baskerville" w:hAnsi="Baskerville" w:cs="Times New Roman (Body CS)"/>
          <w:smallCaps/>
        </w:rPr>
        <w:t xml:space="preserve">Week 5: </w:t>
      </w:r>
      <w:r w:rsidRPr="00B34C52">
        <w:rPr>
          <w:rFonts w:ascii="Baskerville" w:hAnsi="Baskerville" w:cs="Times New Roman (Body CS)"/>
          <w:smallCaps/>
        </w:rPr>
        <w:t>Levels of Description/Explanation</w:t>
      </w:r>
    </w:p>
    <w:p w14:paraId="4642E0D8" w14:textId="77777777" w:rsidR="00CC42B1" w:rsidRPr="00B34C52" w:rsidRDefault="00CC42B1" w:rsidP="00CC42B1">
      <w:pPr>
        <w:rPr>
          <w:rFonts w:ascii="Baskerville" w:hAnsi="Baskerville"/>
        </w:rPr>
      </w:pPr>
    </w:p>
    <w:p w14:paraId="0EB891DE" w14:textId="77777777" w:rsidR="00CC42B1" w:rsidRPr="00B34C52" w:rsidRDefault="00CC42B1" w:rsidP="00CC42B1">
      <w:pPr>
        <w:rPr>
          <w:rFonts w:ascii="Baskerville" w:hAnsi="Baskerville"/>
        </w:rPr>
      </w:pPr>
      <w:r w:rsidRPr="00CC42B1">
        <w:rPr>
          <w:rFonts w:ascii="Baskerville" w:hAnsi="Baskerville"/>
          <w:i/>
          <w:iCs/>
        </w:rPr>
        <w:t>Question</w:t>
      </w:r>
      <w:r w:rsidRPr="00B34C52">
        <w:rPr>
          <w:rFonts w:ascii="Baskerville" w:hAnsi="Baskerville"/>
        </w:rPr>
        <w:t xml:space="preserve">: What is the best way to understand the distinction between personal and sub-personal? </w:t>
      </w:r>
    </w:p>
    <w:p w14:paraId="59C0AB7E" w14:textId="77777777" w:rsidR="00CC42B1" w:rsidRPr="00B34C52" w:rsidRDefault="00CC42B1" w:rsidP="00CC42B1">
      <w:pPr>
        <w:rPr>
          <w:rFonts w:ascii="Baskerville" w:hAnsi="Baskerville"/>
        </w:rPr>
      </w:pPr>
    </w:p>
    <w:p w14:paraId="4F7FE34E" w14:textId="77777777" w:rsidR="00CC42B1" w:rsidRPr="00B34C52" w:rsidRDefault="00CC42B1" w:rsidP="00CC42B1">
      <w:pPr>
        <w:rPr>
          <w:rFonts w:ascii="Baskerville" w:hAnsi="Baskerville"/>
          <w:b/>
          <w:i/>
        </w:rPr>
      </w:pPr>
      <w:r w:rsidRPr="00B34C52">
        <w:rPr>
          <w:rFonts w:ascii="Baskerville" w:hAnsi="Baskerville"/>
          <w:b/>
          <w:i/>
        </w:rPr>
        <w:t xml:space="preserve">Primary Reading </w:t>
      </w:r>
    </w:p>
    <w:p w14:paraId="783FFBB4" w14:textId="77777777" w:rsidR="00CC42B1" w:rsidRDefault="00CC42B1" w:rsidP="00CC42B1">
      <w:pPr>
        <w:pStyle w:val="References"/>
        <w:ind w:left="720" w:firstLine="0"/>
        <w:rPr>
          <w:rFonts w:ascii="Baskerville" w:hAnsi="Baskerville"/>
          <w:szCs w:val="24"/>
        </w:rPr>
      </w:pPr>
    </w:p>
    <w:p w14:paraId="49A81676" w14:textId="77777777" w:rsidR="00CC42B1" w:rsidRPr="00B34C52" w:rsidRDefault="00CC42B1" w:rsidP="00CC42B1">
      <w:pPr>
        <w:pStyle w:val="References"/>
        <w:numPr>
          <w:ilvl w:val="0"/>
          <w:numId w:val="5"/>
        </w:numPr>
        <w:rPr>
          <w:rFonts w:ascii="Baskerville" w:hAnsi="Baskerville"/>
          <w:szCs w:val="24"/>
        </w:rPr>
      </w:pPr>
      <w:r w:rsidRPr="00B34C52">
        <w:rPr>
          <w:rFonts w:ascii="Baskerville" w:hAnsi="Baskerville"/>
          <w:szCs w:val="24"/>
        </w:rPr>
        <w:t xml:space="preserve">Cummins, R. 2006: ‘How does it work?’ versus ‘What are the laws?’: Two conceptions of psychological explanation. In J.L. </w:t>
      </w:r>
      <w:proofErr w:type="spellStart"/>
      <w:r w:rsidRPr="00B34C52">
        <w:rPr>
          <w:rFonts w:ascii="Baskerville" w:hAnsi="Baskerville"/>
          <w:szCs w:val="24"/>
        </w:rPr>
        <w:t>Bermúdez</w:t>
      </w:r>
      <w:proofErr w:type="spellEnd"/>
      <w:r w:rsidRPr="00B34C52">
        <w:rPr>
          <w:rFonts w:ascii="Baskerville" w:hAnsi="Baskerville"/>
          <w:szCs w:val="24"/>
        </w:rPr>
        <w:t xml:space="preserve"> (ed.), </w:t>
      </w:r>
      <w:r w:rsidRPr="00B34C52">
        <w:rPr>
          <w:rFonts w:ascii="Baskerville" w:hAnsi="Baskerville"/>
          <w:i/>
          <w:szCs w:val="24"/>
        </w:rPr>
        <w:t>Philosophy of Psychology: Contemporary Readings</w:t>
      </w:r>
      <w:r w:rsidRPr="00B34C52">
        <w:rPr>
          <w:rFonts w:ascii="Baskerville" w:hAnsi="Baskerville"/>
          <w:szCs w:val="24"/>
        </w:rPr>
        <w:t>. London: Routledge: 90–98.</w:t>
      </w:r>
    </w:p>
    <w:p w14:paraId="50728043" w14:textId="77777777" w:rsidR="00CC42B1" w:rsidRPr="00B34C52" w:rsidRDefault="00CC42B1" w:rsidP="00CC42B1">
      <w:pPr>
        <w:pStyle w:val="References"/>
        <w:numPr>
          <w:ilvl w:val="0"/>
          <w:numId w:val="5"/>
        </w:numPr>
        <w:rPr>
          <w:rFonts w:ascii="Baskerville" w:hAnsi="Baskerville"/>
          <w:szCs w:val="24"/>
        </w:rPr>
      </w:pPr>
      <w:r w:rsidRPr="00B34C52">
        <w:rPr>
          <w:rFonts w:ascii="Baskerville" w:hAnsi="Baskerville"/>
          <w:szCs w:val="24"/>
        </w:rPr>
        <w:t xml:space="preserve">Dennett, D.C. 2006: Personal and sub-personal levels of explanation. Extract from </w:t>
      </w:r>
      <w:r w:rsidRPr="00B34C52">
        <w:rPr>
          <w:rFonts w:ascii="Baskerville" w:hAnsi="Baskerville"/>
          <w:i/>
          <w:szCs w:val="24"/>
        </w:rPr>
        <w:t>Content and Consciousness</w:t>
      </w:r>
      <w:r w:rsidRPr="00B34C52">
        <w:rPr>
          <w:rFonts w:ascii="Baskerville" w:hAnsi="Baskerville"/>
          <w:szCs w:val="24"/>
        </w:rPr>
        <w:t xml:space="preserve"> (1969), reprinted in J.L. </w:t>
      </w:r>
      <w:proofErr w:type="spellStart"/>
      <w:r w:rsidRPr="00B34C52">
        <w:rPr>
          <w:rFonts w:ascii="Baskerville" w:hAnsi="Baskerville"/>
          <w:szCs w:val="24"/>
        </w:rPr>
        <w:t>Bermúdez</w:t>
      </w:r>
      <w:proofErr w:type="spellEnd"/>
      <w:r w:rsidRPr="00B34C52">
        <w:rPr>
          <w:rFonts w:ascii="Baskerville" w:hAnsi="Baskerville"/>
          <w:szCs w:val="24"/>
        </w:rPr>
        <w:t xml:space="preserve"> (ed.), </w:t>
      </w:r>
      <w:r w:rsidRPr="00B34C52">
        <w:rPr>
          <w:rFonts w:ascii="Baskerville" w:hAnsi="Baskerville"/>
          <w:i/>
          <w:szCs w:val="24"/>
        </w:rPr>
        <w:t>Philosophy of Psychology: Contemporary Readings</w:t>
      </w:r>
      <w:r w:rsidRPr="00B34C52">
        <w:rPr>
          <w:rFonts w:ascii="Baskerville" w:hAnsi="Baskerville"/>
          <w:szCs w:val="24"/>
        </w:rPr>
        <w:t>. London: Routledge: 17–21.</w:t>
      </w:r>
    </w:p>
    <w:p w14:paraId="53AF6A8C" w14:textId="77777777" w:rsidR="00CC42B1" w:rsidRPr="00B34C52" w:rsidRDefault="00CC42B1" w:rsidP="00CC42B1">
      <w:pPr>
        <w:rPr>
          <w:rFonts w:ascii="Baskerville" w:hAnsi="Baskerville"/>
          <w:color w:val="000000"/>
        </w:rPr>
      </w:pPr>
    </w:p>
    <w:p w14:paraId="0B975F65" w14:textId="77777777" w:rsidR="00CC42B1" w:rsidRPr="00B34C52" w:rsidRDefault="00CC42B1" w:rsidP="00CC42B1">
      <w:pPr>
        <w:autoSpaceDE w:val="0"/>
        <w:autoSpaceDN w:val="0"/>
        <w:adjustRightInd w:val="0"/>
        <w:rPr>
          <w:rFonts w:ascii="Baskerville" w:hAnsi="Baskerville"/>
          <w:b/>
          <w:i/>
        </w:rPr>
      </w:pPr>
      <w:r w:rsidRPr="00B34C52">
        <w:rPr>
          <w:rFonts w:ascii="Baskerville" w:hAnsi="Baskerville"/>
          <w:b/>
          <w:i/>
        </w:rPr>
        <w:t>Additional Reading</w:t>
      </w:r>
    </w:p>
    <w:p w14:paraId="493353B2" w14:textId="77777777" w:rsidR="00CC42B1" w:rsidRPr="00B34C52" w:rsidRDefault="00CC42B1" w:rsidP="00CC42B1">
      <w:pPr>
        <w:autoSpaceDE w:val="0"/>
        <w:autoSpaceDN w:val="0"/>
        <w:adjustRightInd w:val="0"/>
        <w:rPr>
          <w:rFonts w:ascii="Baskerville" w:hAnsi="Baskerville"/>
          <w:b/>
          <w:i/>
        </w:rPr>
      </w:pPr>
    </w:p>
    <w:p w14:paraId="511EC1BC" w14:textId="77777777" w:rsidR="00CC42B1" w:rsidRPr="00B34C52" w:rsidRDefault="00CC42B1" w:rsidP="00CC42B1">
      <w:pPr>
        <w:pStyle w:val="References"/>
        <w:numPr>
          <w:ilvl w:val="0"/>
          <w:numId w:val="6"/>
        </w:numPr>
        <w:rPr>
          <w:rFonts w:ascii="Baskerville" w:hAnsi="Baskerville"/>
          <w:szCs w:val="24"/>
        </w:rPr>
      </w:pPr>
      <w:r w:rsidRPr="00B34C52">
        <w:rPr>
          <w:rFonts w:ascii="Baskerville" w:hAnsi="Baskerville"/>
          <w:szCs w:val="24"/>
        </w:rPr>
        <w:t xml:space="preserve">Cummins, R. 1983: </w:t>
      </w:r>
      <w:r w:rsidRPr="00B34C52">
        <w:rPr>
          <w:rFonts w:ascii="Baskerville" w:hAnsi="Baskerville"/>
          <w:i/>
          <w:szCs w:val="24"/>
        </w:rPr>
        <w:t>The Nature of Psychological Explanation</w:t>
      </w:r>
      <w:r w:rsidRPr="00B34C52">
        <w:rPr>
          <w:rFonts w:ascii="Baskerville" w:hAnsi="Baskerville"/>
          <w:szCs w:val="24"/>
        </w:rPr>
        <w:t>. Cambridge, MA: MIT Press, Chapter 1, ‘Analysis and subsumption’ and Chapter 2, ‘Functional analysis’.</w:t>
      </w:r>
    </w:p>
    <w:p w14:paraId="23FB1C9F" w14:textId="77777777" w:rsidR="00CC42B1" w:rsidRPr="00B34C52" w:rsidRDefault="00CC42B1" w:rsidP="00CC42B1">
      <w:pPr>
        <w:pStyle w:val="References"/>
        <w:numPr>
          <w:ilvl w:val="0"/>
          <w:numId w:val="6"/>
        </w:numPr>
        <w:rPr>
          <w:rFonts w:ascii="Baskerville" w:hAnsi="Baskerville"/>
          <w:szCs w:val="24"/>
        </w:rPr>
      </w:pPr>
      <w:r w:rsidRPr="00B34C52">
        <w:rPr>
          <w:rFonts w:ascii="Baskerville" w:hAnsi="Baskerville"/>
          <w:szCs w:val="24"/>
          <w:lang w:val="en-AU"/>
        </w:rPr>
        <w:t xml:space="preserve">Davies, M. 2000: </w:t>
      </w:r>
      <w:r w:rsidRPr="00B34C52">
        <w:rPr>
          <w:rFonts w:ascii="Baskerville" w:hAnsi="Baskerville"/>
          <w:szCs w:val="24"/>
        </w:rPr>
        <w:t xml:space="preserve">Persons and their underpinnings. </w:t>
      </w:r>
      <w:r w:rsidRPr="00B34C52">
        <w:rPr>
          <w:rFonts w:ascii="Baskerville" w:hAnsi="Baskerville"/>
          <w:i/>
          <w:szCs w:val="24"/>
        </w:rPr>
        <w:t>Philosophical Explorations</w:t>
      </w:r>
      <w:r w:rsidRPr="00B34C52">
        <w:rPr>
          <w:rFonts w:ascii="Baskerville" w:hAnsi="Baskerville"/>
          <w:szCs w:val="24"/>
        </w:rPr>
        <w:t>, 3: 43–62.</w:t>
      </w:r>
    </w:p>
    <w:p w14:paraId="7385B2A3" w14:textId="77777777" w:rsidR="00CC42B1" w:rsidRPr="00B34C52" w:rsidRDefault="00CC42B1" w:rsidP="00CC42B1">
      <w:pPr>
        <w:pStyle w:val="References"/>
        <w:numPr>
          <w:ilvl w:val="0"/>
          <w:numId w:val="6"/>
        </w:numPr>
        <w:rPr>
          <w:rFonts w:ascii="Baskerville" w:hAnsi="Baskerville"/>
          <w:szCs w:val="24"/>
        </w:rPr>
      </w:pPr>
      <w:r w:rsidRPr="00B34C52">
        <w:rPr>
          <w:rFonts w:ascii="Baskerville" w:hAnsi="Baskerville"/>
          <w:szCs w:val="24"/>
          <w:lang w:val="en-AU"/>
        </w:rPr>
        <w:t xml:space="preserve">Davies, M. 2000b: </w:t>
      </w:r>
      <w:r w:rsidRPr="00B34C52">
        <w:rPr>
          <w:rFonts w:ascii="Baskerville" w:hAnsi="Baskerville"/>
          <w:szCs w:val="24"/>
        </w:rPr>
        <w:t xml:space="preserve">Interaction without reduction: The relationship between personal and sub-personal levels of description. </w:t>
      </w:r>
      <w:r w:rsidRPr="00B34C52">
        <w:rPr>
          <w:rFonts w:ascii="Baskerville" w:hAnsi="Baskerville"/>
          <w:i/>
          <w:szCs w:val="24"/>
        </w:rPr>
        <w:t>Mind and Society</w:t>
      </w:r>
      <w:r w:rsidRPr="00B34C52">
        <w:rPr>
          <w:rFonts w:ascii="Baskerville" w:hAnsi="Baskerville"/>
          <w:szCs w:val="24"/>
        </w:rPr>
        <w:t>, 1: 87–105.</w:t>
      </w:r>
    </w:p>
    <w:p w14:paraId="6B22FDDD" w14:textId="77777777" w:rsidR="00CC42B1" w:rsidRPr="00B34C52" w:rsidRDefault="00CC42B1" w:rsidP="00CC42B1">
      <w:pPr>
        <w:pStyle w:val="References"/>
        <w:numPr>
          <w:ilvl w:val="0"/>
          <w:numId w:val="6"/>
        </w:numPr>
        <w:rPr>
          <w:rFonts w:ascii="Baskerville" w:hAnsi="Baskerville"/>
          <w:szCs w:val="24"/>
        </w:rPr>
      </w:pPr>
      <w:r w:rsidRPr="00B34C52">
        <w:rPr>
          <w:rFonts w:ascii="Baskerville" w:hAnsi="Baskerville"/>
          <w:szCs w:val="24"/>
        </w:rPr>
        <w:t xml:space="preserve">Dennett, D.C. 1978: Artificial intelligence as philosophy and as psychology. In </w:t>
      </w:r>
      <w:r w:rsidRPr="00B34C52">
        <w:rPr>
          <w:rFonts w:ascii="Baskerville" w:hAnsi="Baskerville"/>
          <w:i/>
          <w:szCs w:val="24"/>
        </w:rPr>
        <w:t>Brainstorms: Philosophical Essays on Mind and Psychology</w:t>
      </w:r>
      <w:r w:rsidRPr="00B34C52">
        <w:rPr>
          <w:rFonts w:ascii="Baskerville" w:hAnsi="Baskerville"/>
          <w:szCs w:val="24"/>
        </w:rPr>
        <w:t>. Brighton: Harvester Press, 109–26.</w:t>
      </w:r>
    </w:p>
    <w:p w14:paraId="387201CB" w14:textId="77777777" w:rsidR="00CC42B1" w:rsidRPr="00B34C52" w:rsidRDefault="00CC42B1" w:rsidP="00CC42B1">
      <w:pPr>
        <w:pStyle w:val="References"/>
        <w:numPr>
          <w:ilvl w:val="0"/>
          <w:numId w:val="6"/>
        </w:numPr>
        <w:rPr>
          <w:rFonts w:ascii="Baskerville" w:hAnsi="Baskerville"/>
          <w:szCs w:val="24"/>
        </w:rPr>
      </w:pPr>
      <w:proofErr w:type="spellStart"/>
      <w:r w:rsidRPr="00B34C52">
        <w:rPr>
          <w:rFonts w:ascii="Baskerville" w:hAnsi="Baskerville"/>
          <w:szCs w:val="24"/>
        </w:rPr>
        <w:t>Drayson</w:t>
      </w:r>
      <w:proofErr w:type="spellEnd"/>
      <w:r w:rsidRPr="00B34C52">
        <w:rPr>
          <w:rFonts w:ascii="Baskerville" w:hAnsi="Baskerville"/>
          <w:szCs w:val="24"/>
        </w:rPr>
        <w:t>, Z. 2012: The uses and abuses of the personal/</w:t>
      </w:r>
      <w:proofErr w:type="spellStart"/>
      <w:r w:rsidRPr="00B34C52">
        <w:rPr>
          <w:rFonts w:ascii="Baskerville" w:hAnsi="Baskerville"/>
          <w:szCs w:val="24"/>
        </w:rPr>
        <w:t>subpersonal</w:t>
      </w:r>
      <w:proofErr w:type="spellEnd"/>
      <w:r w:rsidRPr="00B34C52">
        <w:rPr>
          <w:rFonts w:ascii="Baskerville" w:hAnsi="Baskerville"/>
          <w:szCs w:val="24"/>
        </w:rPr>
        <w:t xml:space="preserve"> distinction. </w:t>
      </w:r>
      <w:r w:rsidRPr="00B34C52">
        <w:rPr>
          <w:rFonts w:ascii="Baskerville" w:hAnsi="Baskerville"/>
          <w:i/>
          <w:szCs w:val="24"/>
        </w:rPr>
        <w:t>Philosophical Perspectives</w:t>
      </w:r>
      <w:r w:rsidRPr="00B34C52">
        <w:rPr>
          <w:rFonts w:ascii="Baskerville" w:hAnsi="Baskerville"/>
          <w:szCs w:val="24"/>
        </w:rPr>
        <w:t>, 26 (1): 1-18.</w:t>
      </w:r>
    </w:p>
    <w:p w14:paraId="08BBA1FD" w14:textId="77777777" w:rsidR="00CC42B1" w:rsidRPr="00B34C52" w:rsidRDefault="00CC42B1" w:rsidP="00CC42B1">
      <w:pPr>
        <w:pStyle w:val="ListParagraph"/>
        <w:numPr>
          <w:ilvl w:val="0"/>
          <w:numId w:val="6"/>
        </w:numPr>
        <w:rPr>
          <w:rFonts w:ascii="Baskerville" w:hAnsi="Baskerville" w:cs="Arial"/>
        </w:rPr>
      </w:pPr>
      <w:proofErr w:type="spellStart"/>
      <w:r w:rsidRPr="00B34C52">
        <w:rPr>
          <w:rFonts w:ascii="Baskerville" w:hAnsi="Baskerville" w:cs="Arial"/>
        </w:rPr>
        <w:t>Feest</w:t>
      </w:r>
      <w:proofErr w:type="spellEnd"/>
      <w:r w:rsidRPr="00B34C52">
        <w:rPr>
          <w:rFonts w:ascii="Baskerville" w:hAnsi="Baskerville" w:cs="Arial"/>
        </w:rPr>
        <w:t>, U. 2003. '</w:t>
      </w:r>
      <w:hyperlink r:id="rId18" w:history="1">
        <w:r w:rsidRPr="00B34C52">
          <w:rPr>
            <w:rStyle w:val="Hyperlink"/>
            <w:rFonts w:ascii="Baskerville" w:hAnsi="Baskerville" w:cs="Arial"/>
          </w:rPr>
          <w:t>Functional Analysis and the Autonomy of Psychology</w:t>
        </w:r>
      </w:hyperlink>
      <w:r w:rsidRPr="00B34C52">
        <w:rPr>
          <w:rFonts w:ascii="Baskerville" w:hAnsi="Baskerville" w:cs="Arial"/>
        </w:rPr>
        <w:t>' in </w:t>
      </w:r>
      <w:r w:rsidRPr="00B34C52">
        <w:rPr>
          <w:rFonts w:ascii="Baskerville" w:hAnsi="Baskerville" w:cs="Arial"/>
          <w:i/>
          <w:iCs/>
        </w:rPr>
        <w:t>Philosophy of Science</w:t>
      </w:r>
      <w:r w:rsidRPr="00B34C52">
        <w:rPr>
          <w:rFonts w:ascii="Baskerville" w:hAnsi="Baskerville" w:cs="Arial"/>
        </w:rPr>
        <w:t> </w:t>
      </w:r>
      <w:r w:rsidRPr="00B34C52">
        <w:rPr>
          <w:rFonts w:ascii="Baskerville" w:hAnsi="Baskerville" w:cs="Arial"/>
          <w:bCs/>
        </w:rPr>
        <w:t>70</w:t>
      </w:r>
      <w:r w:rsidRPr="00B34C52">
        <w:rPr>
          <w:rFonts w:ascii="Baskerville" w:hAnsi="Baskerville" w:cs="Arial"/>
        </w:rPr>
        <w:t>(5), pp. 937–948.</w:t>
      </w:r>
    </w:p>
    <w:p w14:paraId="21422733" w14:textId="77777777" w:rsidR="00CC42B1" w:rsidRPr="00B34C52" w:rsidRDefault="00CC42B1" w:rsidP="00CC42B1">
      <w:pPr>
        <w:pStyle w:val="References"/>
        <w:numPr>
          <w:ilvl w:val="0"/>
          <w:numId w:val="6"/>
        </w:numPr>
        <w:rPr>
          <w:rFonts w:ascii="Baskerville" w:hAnsi="Baskerville"/>
          <w:szCs w:val="24"/>
        </w:rPr>
      </w:pPr>
      <w:r w:rsidRPr="00B34C52">
        <w:rPr>
          <w:rFonts w:ascii="Baskerville" w:hAnsi="Baskerville"/>
          <w:szCs w:val="24"/>
        </w:rPr>
        <w:t xml:space="preserve">Fodor, J. 1974: Special sciences. </w:t>
      </w:r>
      <w:proofErr w:type="spellStart"/>
      <w:r w:rsidRPr="00B34C52">
        <w:rPr>
          <w:rFonts w:ascii="Baskerville" w:hAnsi="Baskerville"/>
          <w:i/>
          <w:szCs w:val="24"/>
        </w:rPr>
        <w:t>Synthese</w:t>
      </w:r>
      <w:proofErr w:type="spellEnd"/>
      <w:r w:rsidRPr="00B34C52">
        <w:rPr>
          <w:rFonts w:ascii="Baskerville" w:hAnsi="Baskerville"/>
          <w:szCs w:val="24"/>
        </w:rPr>
        <w:t xml:space="preserve">, 28, pp. 97–115. Reprinted in </w:t>
      </w:r>
      <w:r w:rsidRPr="00B34C52">
        <w:rPr>
          <w:rFonts w:ascii="Baskerville" w:hAnsi="Baskerville"/>
          <w:i/>
          <w:szCs w:val="24"/>
        </w:rPr>
        <w:t>Representations: Philosophical Essays on the Foundations of Cognitive Science</w:t>
      </w:r>
      <w:r w:rsidRPr="00B34C52">
        <w:rPr>
          <w:rFonts w:ascii="Baskerville" w:hAnsi="Baskerville"/>
          <w:szCs w:val="24"/>
        </w:rPr>
        <w:t xml:space="preserve">. Brighton: Harvester Press, 1981. </w:t>
      </w:r>
    </w:p>
    <w:p w14:paraId="01E6A387" w14:textId="77777777" w:rsidR="00CC42B1" w:rsidRPr="00B34C52" w:rsidRDefault="00CC42B1" w:rsidP="00CC42B1">
      <w:pPr>
        <w:pStyle w:val="References"/>
        <w:numPr>
          <w:ilvl w:val="0"/>
          <w:numId w:val="6"/>
        </w:numPr>
        <w:rPr>
          <w:rFonts w:ascii="Baskerville" w:hAnsi="Baskerville"/>
          <w:szCs w:val="24"/>
        </w:rPr>
      </w:pPr>
      <w:r w:rsidRPr="00B34C52">
        <w:rPr>
          <w:rFonts w:ascii="Baskerville" w:hAnsi="Baskerville"/>
          <w:szCs w:val="24"/>
        </w:rPr>
        <w:t xml:space="preserve">Hornsby, J. 2000: Personal and sub-personal: A </w:t>
      </w:r>
      <w:proofErr w:type="spellStart"/>
      <w:r w:rsidRPr="00B34C52">
        <w:rPr>
          <w:rFonts w:ascii="Baskerville" w:hAnsi="Baskerville"/>
          <w:szCs w:val="24"/>
        </w:rPr>
        <w:t>defence</w:t>
      </w:r>
      <w:proofErr w:type="spellEnd"/>
      <w:r w:rsidRPr="00B34C52">
        <w:rPr>
          <w:rFonts w:ascii="Baskerville" w:hAnsi="Baskerville"/>
          <w:szCs w:val="24"/>
        </w:rPr>
        <w:t xml:space="preserve"> of Dennett’s early distinction. </w:t>
      </w:r>
      <w:r w:rsidRPr="00B34C52">
        <w:rPr>
          <w:rFonts w:ascii="Baskerville" w:hAnsi="Baskerville"/>
          <w:i/>
          <w:szCs w:val="24"/>
        </w:rPr>
        <w:t>Philosophical Explorations</w:t>
      </w:r>
      <w:r w:rsidRPr="00B34C52">
        <w:rPr>
          <w:rFonts w:ascii="Baskerville" w:hAnsi="Baskerville"/>
          <w:szCs w:val="24"/>
        </w:rPr>
        <w:t>, 3: 6–24.</w:t>
      </w:r>
    </w:p>
    <w:p w14:paraId="081C16E9" w14:textId="77777777" w:rsidR="00CC42B1" w:rsidRPr="00B34C52" w:rsidRDefault="00CC42B1" w:rsidP="00CC42B1">
      <w:pPr>
        <w:pStyle w:val="References"/>
        <w:numPr>
          <w:ilvl w:val="0"/>
          <w:numId w:val="6"/>
        </w:numPr>
        <w:rPr>
          <w:rFonts w:ascii="Baskerville" w:hAnsi="Baskerville"/>
          <w:szCs w:val="24"/>
        </w:rPr>
      </w:pPr>
      <w:r w:rsidRPr="00B34C52">
        <w:rPr>
          <w:rFonts w:ascii="Baskerville" w:hAnsi="Baskerville"/>
          <w:szCs w:val="24"/>
          <w:lang w:val="en-AU"/>
        </w:rPr>
        <w:t xml:space="preserve">McDowell, J. 1994: The Content of Perceptual Experience. </w:t>
      </w:r>
      <w:r w:rsidRPr="00B34C52">
        <w:rPr>
          <w:rFonts w:ascii="Baskerville" w:hAnsi="Baskerville"/>
          <w:i/>
          <w:szCs w:val="24"/>
          <w:lang w:val="en-AU"/>
        </w:rPr>
        <w:t>Philosophical Quarterly</w:t>
      </w:r>
      <w:r w:rsidRPr="00B34C52">
        <w:rPr>
          <w:rFonts w:ascii="Baskerville" w:hAnsi="Baskerville"/>
          <w:szCs w:val="24"/>
          <w:lang w:val="en-AU"/>
        </w:rPr>
        <w:t>, 44: 190–205.</w:t>
      </w:r>
    </w:p>
    <w:p w14:paraId="38A7AA36" w14:textId="77777777" w:rsidR="00CC42B1" w:rsidRPr="00B34C52" w:rsidRDefault="00CC42B1" w:rsidP="00CC42B1">
      <w:pPr>
        <w:pStyle w:val="ListParagraph"/>
        <w:numPr>
          <w:ilvl w:val="0"/>
          <w:numId w:val="6"/>
        </w:numPr>
        <w:rPr>
          <w:rFonts w:ascii="Baskerville" w:hAnsi="Baskerville" w:cs="Arial"/>
        </w:rPr>
      </w:pPr>
      <w:proofErr w:type="spellStart"/>
      <w:r w:rsidRPr="00B34C52">
        <w:rPr>
          <w:rFonts w:ascii="Baskerville" w:hAnsi="Baskerville" w:cs="Arial"/>
        </w:rPr>
        <w:t>Peacocke</w:t>
      </w:r>
      <w:proofErr w:type="spellEnd"/>
      <w:r w:rsidRPr="00B34C52">
        <w:rPr>
          <w:rFonts w:ascii="Baskerville" w:hAnsi="Baskerville" w:cs="Arial"/>
        </w:rPr>
        <w:t>, C. 1986. '</w:t>
      </w:r>
      <w:hyperlink r:id="rId19" w:history="1">
        <w:r w:rsidRPr="00B34C52">
          <w:rPr>
            <w:rStyle w:val="Hyperlink"/>
            <w:rFonts w:ascii="Baskerville" w:hAnsi="Baskerville" w:cs="Arial"/>
          </w:rPr>
          <w:t>Explanation in Computational Psychology: Language, Perception and Level 1.5</w:t>
        </w:r>
      </w:hyperlink>
      <w:r w:rsidRPr="00B34C52">
        <w:rPr>
          <w:rFonts w:ascii="Baskerville" w:hAnsi="Baskerville" w:cs="Arial"/>
        </w:rPr>
        <w:t>' in </w:t>
      </w:r>
      <w:r w:rsidRPr="00B34C52">
        <w:rPr>
          <w:rFonts w:ascii="Baskerville" w:hAnsi="Baskerville" w:cs="Arial"/>
          <w:i/>
          <w:iCs/>
        </w:rPr>
        <w:t>Mind &amp; Language</w:t>
      </w:r>
      <w:r w:rsidRPr="00B34C52">
        <w:rPr>
          <w:rFonts w:ascii="Baskerville" w:hAnsi="Baskerville" w:cs="Arial"/>
        </w:rPr>
        <w:t>, </w:t>
      </w:r>
      <w:r w:rsidRPr="00B34C52">
        <w:rPr>
          <w:rFonts w:ascii="Baskerville" w:hAnsi="Baskerville" w:cs="Arial"/>
          <w:bCs/>
        </w:rPr>
        <w:t>1</w:t>
      </w:r>
      <w:r w:rsidRPr="00B34C52">
        <w:rPr>
          <w:rFonts w:ascii="Baskerville" w:hAnsi="Baskerville" w:cs="Arial"/>
        </w:rPr>
        <w:t>(2), pp. 101–123.</w:t>
      </w:r>
    </w:p>
    <w:p w14:paraId="1339A19E" w14:textId="77777777" w:rsidR="00CC42B1" w:rsidRPr="00B34C52" w:rsidRDefault="00CC42B1" w:rsidP="00CC42B1">
      <w:pPr>
        <w:pStyle w:val="References"/>
        <w:numPr>
          <w:ilvl w:val="0"/>
          <w:numId w:val="6"/>
        </w:numPr>
        <w:rPr>
          <w:rFonts w:ascii="Baskerville" w:hAnsi="Baskerville"/>
          <w:szCs w:val="24"/>
        </w:rPr>
      </w:pPr>
      <w:proofErr w:type="spellStart"/>
      <w:r w:rsidRPr="00B34C52">
        <w:rPr>
          <w:rFonts w:ascii="Baskerville" w:hAnsi="Baskerville"/>
          <w:szCs w:val="24"/>
        </w:rPr>
        <w:t>Piccinini</w:t>
      </w:r>
      <w:proofErr w:type="spellEnd"/>
      <w:r w:rsidRPr="00B34C52">
        <w:rPr>
          <w:rFonts w:ascii="Baskerville" w:hAnsi="Baskerville"/>
          <w:szCs w:val="24"/>
        </w:rPr>
        <w:t xml:space="preserve">, G. and Craver, C.F. 2011: Integrating Psychology and Neuroscience: Functional Analyses as Mechanism Sketches. </w:t>
      </w:r>
      <w:proofErr w:type="spellStart"/>
      <w:r w:rsidRPr="00B34C52">
        <w:rPr>
          <w:rFonts w:ascii="Baskerville" w:hAnsi="Baskerville"/>
          <w:i/>
          <w:szCs w:val="24"/>
        </w:rPr>
        <w:t>Synthese</w:t>
      </w:r>
      <w:proofErr w:type="spellEnd"/>
      <w:r w:rsidRPr="00B34C52">
        <w:rPr>
          <w:rFonts w:ascii="Baskerville" w:hAnsi="Baskerville"/>
          <w:szCs w:val="24"/>
        </w:rPr>
        <w:t xml:space="preserve"> 183: 283-311. </w:t>
      </w:r>
    </w:p>
    <w:p w14:paraId="24F9E3F2" w14:textId="330E26CE" w:rsidR="00CC42B1" w:rsidRPr="00B34C52" w:rsidRDefault="00CC42B1" w:rsidP="00CC42B1">
      <w:pPr>
        <w:pStyle w:val="References"/>
        <w:numPr>
          <w:ilvl w:val="0"/>
          <w:numId w:val="6"/>
        </w:numPr>
        <w:rPr>
          <w:rFonts w:ascii="Baskerville" w:hAnsi="Baskerville"/>
          <w:szCs w:val="24"/>
        </w:rPr>
      </w:pPr>
      <w:proofErr w:type="spellStart"/>
      <w:r w:rsidRPr="00B34C52">
        <w:rPr>
          <w:rFonts w:ascii="Baskerville" w:hAnsi="Baskerville"/>
          <w:szCs w:val="24"/>
        </w:rPr>
        <w:t>Stere</w:t>
      </w:r>
      <w:r>
        <w:rPr>
          <w:rFonts w:ascii="Baskerville" w:hAnsi="Baskerville"/>
          <w:szCs w:val="24"/>
        </w:rPr>
        <w:t>l</w:t>
      </w:r>
      <w:r w:rsidRPr="00B34C52">
        <w:rPr>
          <w:rFonts w:ascii="Baskerville" w:hAnsi="Baskerville"/>
          <w:szCs w:val="24"/>
        </w:rPr>
        <w:t>ny</w:t>
      </w:r>
      <w:proofErr w:type="spellEnd"/>
      <w:r w:rsidRPr="00B34C52">
        <w:rPr>
          <w:rFonts w:ascii="Baskerville" w:hAnsi="Baskerville"/>
          <w:szCs w:val="24"/>
        </w:rPr>
        <w:t xml:space="preserve">, K. 1990: </w:t>
      </w:r>
      <w:r w:rsidRPr="00B34C52">
        <w:rPr>
          <w:rFonts w:ascii="Baskerville" w:hAnsi="Baskerville"/>
          <w:i/>
          <w:szCs w:val="24"/>
        </w:rPr>
        <w:t>The Representational Mind</w:t>
      </w:r>
      <w:r w:rsidRPr="00B34C52">
        <w:rPr>
          <w:rFonts w:ascii="Baskerville" w:hAnsi="Baskerville"/>
          <w:szCs w:val="24"/>
        </w:rPr>
        <w:t>. Chapters 3 and 9.</w:t>
      </w:r>
    </w:p>
    <w:p w14:paraId="2D0F5F4C" w14:textId="2194AF2D" w:rsidR="00CC42B1" w:rsidRPr="00CC42B1" w:rsidRDefault="00CC42B1" w:rsidP="00CC42B1">
      <w:pPr>
        <w:pStyle w:val="References"/>
        <w:numPr>
          <w:ilvl w:val="0"/>
          <w:numId w:val="6"/>
        </w:numPr>
        <w:rPr>
          <w:rFonts w:ascii="Baskerville" w:hAnsi="Baskerville"/>
          <w:szCs w:val="24"/>
        </w:rPr>
      </w:pPr>
      <w:r w:rsidRPr="00B34C52">
        <w:rPr>
          <w:rFonts w:ascii="Baskerville" w:hAnsi="Baskerville"/>
          <w:szCs w:val="24"/>
        </w:rPr>
        <w:t xml:space="preserve">Stich, S. 1978: Beliefs and </w:t>
      </w:r>
      <w:proofErr w:type="spellStart"/>
      <w:r w:rsidRPr="00B34C52">
        <w:rPr>
          <w:rFonts w:ascii="Baskerville" w:hAnsi="Baskerville"/>
          <w:szCs w:val="24"/>
        </w:rPr>
        <w:t>Subdoxastic</w:t>
      </w:r>
      <w:proofErr w:type="spellEnd"/>
      <w:r w:rsidRPr="00B34C52">
        <w:rPr>
          <w:rFonts w:ascii="Baskerville" w:hAnsi="Baskerville"/>
          <w:szCs w:val="24"/>
        </w:rPr>
        <w:t xml:space="preserve"> States. </w:t>
      </w:r>
      <w:r w:rsidRPr="00B34C52">
        <w:rPr>
          <w:rFonts w:ascii="Baskerville" w:hAnsi="Baskerville"/>
          <w:i/>
          <w:szCs w:val="24"/>
        </w:rPr>
        <w:t>Philosophy of Science</w:t>
      </w:r>
      <w:r w:rsidRPr="00B34C52">
        <w:rPr>
          <w:rFonts w:ascii="Baskerville" w:hAnsi="Baskerville"/>
          <w:szCs w:val="24"/>
        </w:rPr>
        <w:t>, 45: 499–518. Reprinted in J.L. </w:t>
      </w:r>
      <w:proofErr w:type="spellStart"/>
      <w:r w:rsidRPr="00B34C52">
        <w:rPr>
          <w:rFonts w:ascii="Baskerville" w:hAnsi="Baskerville"/>
          <w:szCs w:val="24"/>
        </w:rPr>
        <w:t>Bermúdez</w:t>
      </w:r>
      <w:proofErr w:type="spellEnd"/>
      <w:r w:rsidRPr="00B34C52">
        <w:rPr>
          <w:rFonts w:ascii="Baskerville" w:hAnsi="Baskerville"/>
          <w:szCs w:val="24"/>
        </w:rPr>
        <w:t xml:space="preserve"> (ed.), </w:t>
      </w:r>
      <w:r w:rsidRPr="00B34C52">
        <w:rPr>
          <w:rFonts w:ascii="Baskerville" w:hAnsi="Baskerville"/>
          <w:i/>
          <w:szCs w:val="24"/>
        </w:rPr>
        <w:t>Philosophy of Psychology: Contemporary Readings</w:t>
      </w:r>
      <w:r w:rsidRPr="00B34C52">
        <w:rPr>
          <w:rFonts w:ascii="Baskerville" w:hAnsi="Baskerville"/>
          <w:szCs w:val="24"/>
        </w:rPr>
        <w:t>.</w:t>
      </w:r>
    </w:p>
    <w:p w14:paraId="2493EB74" w14:textId="77777777" w:rsidR="00CC42B1" w:rsidRPr="00B34C52" w:rsidRDefault="00CC42B1" w:rsidP="00877051">
      <w:pPr>
        <w:autoSpaceDE w:val="0"/>
        <w:autoSpaceDN w:val="0"/>
        <w:adjustRightInd w:val="0"/>
        <w:rPr>
          <w:rFonts w:ascii="Baskerville" w:hAnsi="Baskerville" w:cs="Arial"/>
          <w:color w:val="000000"/>
        </w:rPr>
      </w:pPr>
    </w:p>
    <w:p w14:paraId="1E544DB1" w14:textId="591AF12D" w:rsidR="00D274E9" w:rsidRPr="00B34C52" w:rsidRDefault="00D274E9" w:rsidP="00D274E9">
      <w:pPr>
        <w:rPr>
          <w:rFonts w:ascii="Baskerville" w:hAnsi="Baskerville"/>
          <w:smallCaps/>
        </w:rPr>
      </w:pPr>
      <w:r w:rsidRPr="00B34C52">
        <w:rPr>
          <w:rFonts w:ascii="Baskerville" w:hAnsi="Baskerville"/>
          <w:smallCaps/>
        </w:rPr>
        <w:t xml:space="preserve">Week </w:t>
      </w:r>
      <w:r w:rsidR="00CC42B1">
        <w:rPr>
          <w:rFonts w:ascii="Baskerville" w:hAnsi="Baskerville"/>
          <w:smallCaps/>
        </w:rPr>
        <w:t>6</w:t>
      </w:r>
      <w:r w:rsidRPr="00B34C52">
        <w:rPr>
          <w:rFonts w:ascii="Baskerville" w:hAnsi="Baskerville"/>
          <w:smallCaps/>
        </w:rPr>
        <w:t>: Consciousness: Access vs. Phenomenal</w:t>
      </w:r>
    </w:p>
    <w:p w14:paraId="23353E8B" w14:textId="77777777" w:rsidR="00D274E9" w:rsidRPr="00B34C52" w:rsidRDefault="00D274E9" w:rsidP="00D274E9">
      <w:pPr>
        <w:rPr>
          <w:rFonts w:ascii="Baskerville" w:hAnsi="Baskerville"/>
          <w:smallCaps/>
          <w:u w:val="single"/>
        </w:rPr>
      </w:pPr>
    </w:p>
    <w:p w14:paraId="4CAD19A9" w14:textId="77777777" w:rsidR="00D274E9" w:rsidRPr="00B34C52" w:rsidRDefault="00D274E9" w:rsidP="00D274E9">
      <w:pPr>
        <w:pStyle w:val="BodyText"/>
        <w:rPr>
          <w:rFonts w:ascii="Baskerville" w:hAnsi="Baskerville"/>
          <w:szCs w:val="24"/>
        </w:rPr>
      </w:pPr>
      <w:r w:rsidRPr="00CC42B1">
        <w:rPr>
          <w:rFonts w:ascii="Baskerville" w:hAnsi="Baskerville"/>
          <w:i/>
          <w:iCs/>
          <w:szCs w:val="24"/>
        </w:rPr>
        <w:t>Question</w:t>
      </w:r>
      <w:r w:rsidRPr="00B34C52">
        <w:rPr>
          <w:rFonts w:ascii="Baskerville" w:hAnsi="Baskerville"/>
          <w:szCs w:val="24"/>
        </w:rPr>
        <w:t xml:space="preserve">: </w:t>
      </w:r>
      <w:r w:rsidRPr="00B34C52">
        <w:rPr>
          <w:rFonts w:ascii="Baskerville" w:hAnsi="Baskerville"/>
          <w:iCs/>
          <w:szCs w:val="24"/>
        </w:rPr>
        <w:t>Can scientific studies provide good evidence for the existence of phenomenal consciousness in the absence of access consciousness?</w:t>
      </w:r>
    </w:p>
    <w:p w14:paraId="27BE46F5" w14:textId="77777777" w:rsidR="00D274E9" w:rsidRPr="00B34C52" w:rsidRDefault="00D274E9" w:rsidP="00D274E9">
      <w:pPr>
        <w:rPr>
          <w:rFonts w:ascii="Baskerville" w:hAnsi="Baskerville"/>
          <w:smallCaps/>
          <w:u w:val="single"/>
        </w:rPr>
      </w:pPr>
    </w:p>
    <w:p w14:paraId="0B87DB13" w14:textId="77777777" w:rsidR="00CC42B1" w:rsidRDefault="00CC42B1" w:rsidP="00D274E9">
      <w:pPr>
        <w:rPr>
          <w:rFonts w:ascii="Baskerville" w:hAnsi="Baskerville"/>
          <w:b/>
          <w:i/>
        </w:rPr>
      </w:pPr>
    </w:p>
    <w:p w14:paraId="49B4E152" w14:textId="60111CB9" w:rsidR="00D274E9" w:rsidRPr="00B34C52" w:rsidRDefault="00D274E9" w:rsidP="00D274E9">
      <w:pPr>
        <w:rPr>
          <w:rFonts w:ascii="Baskerville" w:hAnsi="Baskerville"/>
          <w:b/>
          <w:i/>
        </w:rPr>
      </w:pPr>
      <w:r w:rsidRPr="00B34C52">
        <w:rPr>
          <w:rFonts w:ascii="Baskerville" w:hAnsi="Baskerville"/>
          <w:b/>
          <w:i/>
        </w:rPr>
        <w:lastRenderedPageBreak/>
        <w:t>Primary Reading</w:t>
      </w:r>
    </w:p>
    <w:p w14:paraId="3B34E918" w14:textId="77777777" w:rsidR="00D274E9" w:rsidRPr="00B34C52" w:rsidRDefault="00D274E9" w:rsidP="00D274E9">
      <w:pPr>
        <w:rPr>
          <w:rFonts w:ascii="Baskerville" w:hAnsi="Baskerville"/>
          <w:i/>
        </w:rPr>
      </w:pPr>
    </w:p>
    <w:p w14:paraId="77DF238B" w14:textId="77777777" w:rsidR="00D274E9" w:rsidRPr="00B34C52" w:rsidRDefault="00D274E9" w:rsidP="00D274E9">
      <w:pPr>
        <w:pStyle w:val="ListParagraph"/>
        <w:numPr>
          <w:ilvl w:val="0"/>
          <w:numId w:val="11"/>
        </w:numPr>
        <w:autoSpaceDE w:val="0"/>
        <w:autoSpaceDN w:val="0"/>
        <w:adjustRightInd w:val="0"/>
        <w:rPr>
          <w:rFonts w:ascii="Baskerville" w:hAnsi="Baskerville" w:cs="Palatino Linotype"/>
          <w:color w:val="000000"/>
        </w:rPr>
      </w:pPr>
      <w:r w:rsidRPr="00B34C52">
        <w:rPr>
          <w:rFonts w:ascii="Baskerville" w:hAnsi="Baskerville" w:cs="Palatino Linotype"/>
          <w:color w:val="000000"/>
        </w:rPr>
        <w:t xml:space="preserve">Block, N. 2008: ‘Consciousness and Cognitive Access’, </w:t>
      </w:r>
      <w:r w:rsidRPr="00B34C52">
        <w:rPr>
          <w:rFonts w:ascii="Baskerville" w:hAnsi="Baskerville" w:cs="Palatino Linotype"/>
          <w:i/>
          <w:iCs/>
          <w:color w:val="000000"/>
        </w:rPr>
        <w:t xml:space="preserve">Proceedings of the Aristotelian Society </w:t>
      </w:r>
      <w:r w:rsidRPr="00B34C52">
        <w:rPr>
          <w:rFonts w:ascii="Baskerville" w:hAnsi="Baskerville" w:cs="Palatino Linotype"/>
          <w:color w:val="000000"/>
        </w:rPr>
        <w:t xml:space="preserve">108(1): 289-317. </w:t>
      </w:r>
    </w:p>
    <w:p w14:paraId="466385EE" w14:textId="77777777" w:rsidR="00D274E9" w:rsidRPr="00B34C52" w:rsidRDefault="00D274E9" w:rsidP="00D274E9">
      <w:pPr>
        <w:pStyle w:val="ListParagraph"/>
        <w:numPr>
          <w:ilvl w:val="0"/>
          <w:numId w:val="11"/>
        </w:numPr>
        <w:autoSpaceDE w:val="0"/>
        <w:autoSpaceDN w:val="0"/>
        <w:adjustRightInd w:val="0"/>
        <w:rPr>
          <w:rFonts w:ascii="Baskerville" w:hAnsi="Baskerville" w:cs="Palatino Linotype"/>
          <w:color w:val="000000"/>
        </w:rPr>
      </w:pPr>
      <w:r w:rsidRPr="00B34C52">
        <w:rPr>
          <w:rFonts w:ascii="Baskerville" w:hAnsi="Baskerville" w:cs="Palatino Linotype"/>
          <w:color w:val="000000"/>
        </w:rPr>
        <w:t xml:space="preserve">Block, N. 2011: ‘Perceptual Consciousness Overflows Cognitive Access’, </w:t>
      </w:r>
      <w:r w:rsidRPr="00B34C52">
        <w:rPr>
          <w:rFonts w:ascii="Baskerville" w:hAnsi="Baskerville" w:cs="Palatino Linotype"/>
          <w:i/>
          <w:iCs/>
          <w:color w:val="000000"/>
        </w:rPr>
        <w:t xml:space="preserve">Trends in Cognitive Sciences </w:t>
      </w:r>
      <w:r w:rsidRPr="00B34C52">
        <w:rPr>
          <w:rFonts w:ascii="Baskerville" w:hAnsi="Baskerville" w:cs="Palatino Linotype"/>
          <w:color w:val="000000"/>
        </w:rPr>
        <w:t xml:space="preserve">12: 567-575. </w:t>
      </w:r>
    </w:p>
    <w:p w14:paraId="7315CDCE" w14:textId="77777777" w:rsidR="00D274E9" w:rsidRPr="00B34C52" w:rsidRDefault="00D274E9" w:rsidP="00D274E9">
      <w:pPr>
        <w:pStyle w:val="ListParagraph"/>
        <w:numPr>
          <w:ilvl w:val="0"/>
          <w:numId w:val="11"/>
        </w:numPr>
        <w:autoSpaceDE w:val="0"/>
        <w:autoSpaceDN w:val="0"/>
        <w:adjustRightInd w:val="0"/>
        <w:rPr>
          <w:rFonts w:ascii="Baskerville" w:hAnsi="Baskerville" w:cs="Palatino Linotype"/>
          <w:color w:val="000000"/>
        </w:rPr>
      </w:pPr>
      <w:r w:rsidRPr="00B34C52">
        <w:rPr>
          <w:rFonts w:ascii="Baskerville" w:hAnsi="Baskerville" w:cs="Palatino Linotype"/>
          <w:color w:val="000000"/>
        </w:rPr>
        <w:t xml:space="preserve">Phillips, I. 2011: ‘Perception and Iconic Memory’ </w:t>
      </w:r>
      <w:r w:rsidRPr="00B34C52">
        <w:rPr>
          <w:rFonts w:ascii="Baskerville" w:hAnsi="Baskerville" w:cs="Palatino Linotype"/>
          <w:i/>
          <w:iCs/>
          <w:color w:val="000000"/>
        </w:rPr>
        <w:t xml:space="preserve">Mind &amp; Language </w:t>
      </w:r>
      <w:r w:rsidRPr="00B34C52">
        <w:rPr>
          <w:rFonts w:ascii="Baskerville" w:hAnsi="Baskerville" w:cs="Palatino Linotype"/>
          <w:color w:val="000000"/>
        </w:rPr>
        <w:t xml:space="preserve">26. </w:t>
      </w:r>
    </w:p>
    <w:p w14:paraId="26854994" w14:textId="77777777" w:rsidR="00D274E9" w:rsidRPr="00B34C52" w:rsidRDefault="00D274E9" w:rsidP="00D274E9">
      <w:pPr>
        <w:rPr>
          <w:rFonts w:ascii="Baskerville" w:hAnsi="Baskerville"/>
        </w:rPr>
      </w:pPr>
    </w:p>
    <w:p w14:paraId="6264826A" w14:textId="77777777" w:rsidR="00D274E9" w:rsidRPr="00B34C52" w:rsidRDefault="00D274E9" w:rsidP="00D274E9">
      <w:pPr>
        <w:rPr>
          <w:rFonts w:ascii="Baskerville" w:hAnsi="Baskerville"/>
          <w:b/>
          <w:i/>
        </w:rPr>
      </w:pPr>
      <w:r w:rsidRPr="00B34C52">
        <w:rPr>
          <w:rFonts w:ascii="Baskerville" w:hAnsi="Baskerville"/>
          <w:b/>
          <w:i/>
        </w:rPr>
        <w:t>Additional reading</w:t>
      </w:r>
    </w:p>
    <w:p w14:paraId="44EBF992" w14:textId="77777777" w:rsidR="00D274E9" w:rsidRPr="00B34C52" w:rsidRDefault="00D274E9" w:rsidP="00D274E9">
      <w:pPr>
        <w:rPr>
          <w:rFonts w:ascii="Baskerville" w:hAnsi="Baskerville"/>
        </w:rPr>
      </w:pPr>
    </w:p>
    <w:p w14:paraId="2BD22072" w14:textId="77777777" w:rsidR="00D274E9" w:rsidRPr="00B34C52" w:rsidRDefault="00D274E9" w:rsidP="00D274E9">
      <w:pPr>
        <w:pStyle w:val="ListParagraph"/>
        <w:numPr>
          <w:ilvl w:val="0"/>
          <w:numId w:val="12"/>
        </w:numPr>
        <w:autoSpaceDE w:val="0"/>
        <w:autoSpaceDN w:val="0"/>
        <w:adjustRightInd w:val="0"/>
        <w:rPr>
          <w:rFonts w:ascii="Baskerville" w:hAnsi="Baskerville" w:cs="Palatino Linotype"/>
          <w:color w:val="000000"/>
        </w:rPr>
      </w:pPr>
      <w:r w:rsidRPr="00B34C52">
        <w:rPr>
          <w:rFonts w:ascii="Baskerville" w:hAnsi="Baskerville" w:cs="Palatino Linotype"/>
          <w:color w:val="000000"/>
        </w:rPr>
        <w:t xml:space="preserve">Akins, K. 1993: ‘What is it Like to be Boring and Myopic?’’ In J. </w:t>
      </w:r>
      <w:proofErr w:type="spellStart"/>
      <w:r w:rsidRPr="00B34C52">
        <w:rPr>
          <w:rFonts w:ascii="Baskerville" w:hAnsi="Baskerville" w:cs="Palatino Linotype"/>
          <w:color w:val="000000"/>
        </w:rPr>
        <w:t>Dahlbom</w:t>
      </w:r>
      <w:proofErr w:type="spellEnd"/>
      <w:r w:rsidRPr="00B34C52">
        <w:rPr>
          <w:rFonts w:ascii="Baskerville" w:hAnsi="Baskerville" w:cs="Palatino Linotype"/>
          <w:color w:val="000000"/>
        </w:rPr>
        <w:t xml:space="preserve"> (ed.) </w:t>
      </w:r>
      <w:r w:rsidRPr="00B34C52">
        <w:rPr>
          <w:rFonts w:ascii="Baskerville" w:hAnsi="Baskerville" w:cs="Palatino Linotype"/>
          <w:i/>
          <w:iCs/>
          <w:color w:val="000000"/>
        </w:rPr>
        <w:t xml:space="preserve">Dennett and his critics </w:t>
      </w:r>
      <w:r w:rsidRPr="00B34C52">
        <w:rPr>
          <w:rFonts w:ascii="Baskerville" w:hAnsi="Baskerville" w:cs="Palatino Linotype"/>
          <w:color w:val="000000"/>
        </w:rPr>
        <w:t xml:space="preserve">(pp. 124-160). Oxford: Blackwell. </w:t>
      </w:r>
    </w:p>
    <w:p w14:paraId="3733770D" w14:textId="77777777" w:rsidR="00D274E9" w:rsidRPr="00B34C52" w:rsidRDefault="00D274E9" w:rsidP="00D274E9">
      <w:pPr>
        <w:pStyle w:val="ListParagraph"/>
        <w:numPr>
          <w:ilvl w:val="0"/>
          <w:numId w:val="12"/>
        </w:numPr>
        <w:autoSpaceDE w:val="0"/>
        <w:autoSpaceDN w:val="0"/>
        <w:adjustRightInd w:val="0"/>
        <w:rPr>
          <w:rFonts w:ascii="Baskerville" w:hAnsi="Baskerville" w:cs="Palatino Linotype"/>
          <w:color w:val="000000"/>
        </w:rPr>
      </w:pPr>
      <w:r w:rsidRPr="00B34C52">
        <w:rPr>
          <w:rFonts w:ascii="Baskerville" w:hAnsi="Baskerville" w:cs="Palatino Linotype"/>
          <w:color w:val="000000"/>
        </w:rPr>
        <w:t xml:space="preserve">Block, N. 1995: ‘On a Confusion about a Function of Consciousness’, </w:t>
      </w:r>
      <w:r w:rsidRPr="00B34C52">
        <w:rPr>
          <w:rFonts w:ascii="Baskerville" w:hAnsi="Baskerville" w:cs="Palatino Linotype"/>
          <w:i/>
          <w:iCs/>
          <w:color w:val="000000"/>
        </w:rPr>
        <w:t xml:space="preserve">Brain and </w:t>
      </w:r>
      <w:proofErr w:type="spellStart"/>
      <w:r w:rsidRPr="00B34C52">
        <w:rPr>
          <w:rFonts w:ascii="Baskerville" w:hAnsi="Baskerville" w:cs="Palatino Linotype"/>
          <w:i/>
          <w:iCs/>
          <w:color w:val="000000"/>
        </w:rPr>
        <w:t>Behavioral</w:t>
      </w:r>
      <w:proofErr w:type="spellEnd"/>
      <w:r w:rsidRPr="00B34C52">
        <w:rPr>
          <w:rFonts w:ascii="Baskerville" w:hAnsi="Baskerville" w:cs="Palatino Linotype"/>
          <w:i/>
          <w:iCs/>
          <w:color w:val="000000"/>
        </w:rPr>
        <w:t xml:space="preserve"> Sciences </w:t>
      </w:r>
      <w:r w:rsidRPr="00B34C52">
        <w:rPr>
          <w:rFonts w:ascii="Baskerville" w:hAnsi="Baskerville" w:cs="Palatino Linotype"/>
          <w:color w:val="000000"/>
        </w:rPr>
        <w:t xml:space="preserve">18:227-247. </w:t>
      </w:r>
    </w:p>
    <w:p w14:paraId="4C6B0C0F" w14:textId="77777777" w:rsidR="00D274E9" w:rsidRPr="00B34C52" w:rsidRDefault="00D274E9" w:rsidP="00D274E9">
      <w:pPr>
        <w:pStyle w:val="ListParagraph"/>
        <w:numPr>
          <w:ilvl w:val="0"/>
          <w:numId w:val="12"/>
        </w:numPr>
        <w:autoSpaceDE w:val="0"/>
        <w:autoSpaceDN w:val="0"/>
        <w:adjustRightInd w:val="0"/>
        <w:rPr>
          <w:rFonts w:ascii="Baskerville" w:hAnsi="Baskerville" w:cs="Palatino Linotype"/>
          <w:color w:val="000000"/>
        </w:rPr>
      </w:pPr>
      <w:proofErr w:type="spellStart"/>
      <w:r w:rsidRPr="00B34C52">
        <w:rPr>
          <w:rFonts w:ascii="Baskerville" w:hAnsi="Baskerville" w:cs="Palatino Linotype"/>
          <w:color w:val="000000"/>
        </w:rPr>
        <w:t>Baars</w:t>
      </w:r>
      <w:proofErr w:type="spellEnd"/>
      <w:r w:rsidRPr="00B34C52">
        <w:rPr>
          <w:rFonts w:ascii="Baskerville" w:hAnsi="Baskerville" w:cs="Palatino Linotype"/>
          <w:color w:val="000000"/>
        </w:rPr>
        <w:t xml:space="preserve">, B. J. 1997: ‘In the Theatre of Consciousness: Global Workspace Theory, a Rigorous Scientific Theory of Consciousness’, </w:t>
      </w:r>
      <w:r w:rsidRPr="00B34C52">
        <w:rPr>
          <w:rFonts w:ascii="Baskerville" w:hAnsi="Baskerville" w:cs="Palatino Linotype"/>
          <w:i/>
          <w:iCs/>
          <w:color w:val="000000"/>
        </w:rPr>
        <w:t xml:space="preserve">Journal of Consciousness Studies </w:t>
      </w:r>
      <w:r w:rsidRPr="00B34C52">
        <w:rPr>
          <w:rFonts w:ascii="Baskerville" w:hAnsi="Baskerville" w:cs="Palatino Linotype"/>
          <w:color w:val="000000"/>
        </w:rPr>
        <w:t xml:space="preserve">4: 292–309. </w:t>
      </w:r>
    </w:p>
    <w:p w14:paraId="41BA693A" w14:textId="77777777" w:rsidR="00D274E9" w:rsidRPr="00B34C52" w:rsidRDefault="00D274E9" w:rsidP="00D274E9">
      <w:pPr>
        <w:pStyle w:val="ListParagraph"/>
        <w:numPr>
          <w:ilvl w:val="0"/>
          <w:numId w:val="12"/>
        </w:numPr>
        <w:autoSpaceDE w:val="0"/>
        <w:autoSpaceDN w:val="0"/>
        <w:adjustRightInd w:val="0"/>
        <w:rPr>
          <w:rFonts w:ascii="Baskerville" w:hAnsi="Baskerville" w:cs="Palatino Linotype"/>
          <w:color w:val="000000"/>
        </w:rPr>
      </w:pPr>
      <w:r w:rsidRPr="00B34C52">
        <w:rPr>
          <w:rFonts w:ascii="Baskerville" w:hAnsi="Baskerville"/>
        </w:rPr>
        <w:t xml:space="preserve">Chalmers, D. 2004. ‘How Can we Construct a Science of Consciousness’? In M.  Gazzaniga (ed.), </w:t>
      </w:r>
      <w:r w:rsidRPr="00B34C52">
        <w:rPr>
          <w:rFonts w:ascii="Baskerville" w:hAnsi="Baskerville"/>
          <w:i/>
        </w:rPr>
        <w:t>The Cognitive Neurosciences III</w:t>
      </w:r>
      <w:r w:rsidRPr="00B34C52">
        <w:rPr>
          <w:rFonts w:ascii="Baskerville" w:hAnsi="Baskerville"/>
        </w:rPr>
        <w:t xml:space="preserve">. Cambridge, MA: MIT Press. Reprinted in D. Chalmers. </w:t>
      </w:r>
    </w:p>
    <w:p w14:paraId="27639E61" w14:textId="77777777" w:rsidR="00D274E9" w:rsidRPr="00B34C52" w:rsidRDefault="00D274E9" w:rsidP="00D274E9">
      <w:pPr>
        <w:pStyle w:val="ListParagraph"/>
        <w:numPr>
          <w:ilvl w:val="0"/>
          <w:numId w:val="12"/>
        </w:numPr>
        <w:autoSpaceDE w:val="0"/>
        <w:autoSpaceDN w:val="0"/>
        <w:adjustRightInd w:val="0"/>
        <w:rPr>
          <w:rFonts w:ascii="Baskerville" w:hAnsi="Baskerville" w:cs="Palatino Linotype"/>
          <w:color w:val="000000"/>
        </w:rPr>
      </w:pPr>
      <w:r w:rsidRPr="00B34C52">
        <w:rPr>
          <w:rFonts w:ascii="Baskerville" w:hAnsi="Baskerville" w:cs="Palatino Linotype"/>
          <w:color w:val="000000"/>
        </w:rPr>
        <w:t xml:space="preserve">Cohen, M. and Dennett, D. 2011: ‘Consciousness Cannot be Separated from Function’, </w:t>
      </w:r>
      <w:r w:rsidRPr="00B34C52">
        <w:rPr>
          <w:rFonts w:ascii="Baskerville" w:hAnsi="Baskerville" w:cs="Palatino Linotype"/>
          <w:i/>
          <w:iCs/>
          <w:color w:val="000000"/>
        </w:rPr>
        <w:t xml:space="preserve">Trends in Cognitive Sciences </w:t>
      </w:r>
      <w:r w:rsidRPr="00B34C52">
        <w:rPr>
          <w:rFonts w:ascii="Baskerville" w:hAnsi="Baskerville" w:cs="Palatino Linotype"/>
          <w:color w:val="000000"/>
        </w:rPr>
        <w:t xml:space="preserve">15(8): 358-64. </w:t>
      </w:r>
    </w:p>
    <w:p w14:paraId="33BFAD94" w14:textId="77777777" w:rsidR="00D274E9" w:rsidRPr="00B34C52" w:rsidRDefault="00D274E9" w:rsidP="00D274E9">
      <w:pPr>
        <w:pStyle w:val="ListParagraph"/>
        <w:numPr>
          <w:ilvl w:val="0"/>
          <w:numId w:val="12"/>
        </w:numPr>
        <w:autoSpaceDE w:val="0"/>
        <w:autoSpaceDN w:val="0"/>
        <w:adjustRightInd w:val="0"/>
        <w:rPr>
          <w:rFonts w:ascii="Baskerville" w:hAnsi="Baskerville" w:cs="Palatino Linotype"/>
          <w:color w:val="000000"/>
        </w:rPr>
      </w:pPr>
      <w:r w:rsidRPr="00B34C52">
        <w:rPr>
          <w:rFonts w:ascii="Baskerville" w:hAnsi="Baskerville"/>
        </w:rPr>
        <w:t xml:space="preserve">Dennett, D. 1991: </w:t>
      </w:r>
      <w:r w:rsidRPr="00B34C52">
        <w:rPr>
          <w:rFonts w:ascii="Baskerville" w:hAnsi="Baskerville"/>
          <w:i/>
        </w:rPr>
        <w:t>Consciousness Explained</w:t>
      </w:r>
      <w:r w:rsidRPr="00B34C52">
        <w:rPr>
          <w:rFonts w:ascii="Baskerville" w:hAnsi="Baskerville"/>
        </w:rPr>
        <w:t xml:space="preserve">. Penguin Press, </w:t>
      </w:r>
      <w:proofErr w:type="spellStart"/>
      <w:r w:rsidRPr="00B34C52">
        <w:rPr>
          <w:rFonts w:ascii="Baskerville" w:hAnsi="Baskerville"/>
        </w:rPr>
        <w:t>ch.</w:t>
      </w:r>
      <w:proofErr w:type="spellEnd"/>
      <w:r w:rsidRPr="00B34C52">
        <w:rPr>
          <w:rFonts w:ascii="Baskerville" w:hAnsi="Baskerville"/>
        </w:rPr>
        <w:t xml:space="preserve"> 4.</w:t>
      </w:r>
    </w:p>
    <w:p w14:paraId="5B72E566" w14:textId="77777777" w:rsidR="00D274E9" w:rsidRPr="00B34C52" w:rsidRDefault="00D274E9" w:rsidP="00D274E9">
      <w:pPr>
        <w:pStyle w:val="ListParagraph"/>
        <w:numPr>
          <w:ilvl w:val="0"/>
          <w:numId w:val="12"/>
        </w:numPr>
        <w:autoSpaceDE w:val="0"/>
        <w:autoSpaceDN w:val="0"/>
        <w:adjustRightInd w:val="0"/>
        <w:rPr>
          <w:rFonts w:ascii="Baskerville" w:hAnsi="Baskerville" w:cs="Palatino Linotype"/>
          <w:color w:val="000000"/>
        </w:rPr>
      </w:pPr>
      <w:r w:rsidRPr="00B34C52">
        <w:rPr>
          <w:rFonts w:ascii="Baskerville" w:hAnsi="Baskerville" w:cs="Palatino Linotype"/>
          <w:color w:val="000000"/>
        </w:rPr>
        <w:t xml:space="preserve">Goldman, A. 2000: ‘Can Science Know When You’re Conscious? Epistemological foundations of consciousness research’, </w:t>
      </w:r>
      <w:r w:rsidRPr="00B34C52">
        <w:rPr>
          <w:rFonts w:ascii="Baskerville" w:hAnsi="Baskerville" w:cs="Palatino Linotype"/>
          <w:i/>
          <w:iCs/>
          <w:color w:val="000000"/>
        </w:rPr>
        <w:t>Journal of Consciousness Studies</w:t>
      </w:r>
      <w:r w:rsidRPr="00B34C52">
        <w:rPr>
          <w:rFonts w:ascii="Baskerville" w:hAnsi="Baskerville" w:cs="Palatino Linotype"/>
          <w:color w:val="000000"/>
        </w:rPr>
        <w:t xml:space="preserve">, 7: 3-22. </w:t>
      </w:r>
    </w:p>
    <w:p w14:paraId="61D763B4" w14:textId="77777777" w:rsidR="00D274E9" w:rsidRPr="00B34C52" w:rsidRDefault="00D274E9" w:rsidP="00D274E9">
      <w:pPr>
        <w:pStyle w:val="ListParagraph"/>
        <w:numPr>
          <w:ilvl w:val="0"/>
          <w:numId w:val="12"/>
        </w:numPr>
        <w:autoSpaceDE w:val="0"/>
        <w:autoSpaceDN w:val="0"/>
        <w:adjustRightInd w:val="0"/>
        <w:rPr>
          <w:rFonts w:ascii="Baskerville" w:hAnsi="Baskerville" w:cs="Palatino Linotype"/>
          <w:color w:val="000000"/>
        </w:rPr>
      </w:pPr>
      <w:r w:rsidRPr="00B34C52">
        <w:rPr>
          <w:rFonts w:ascii="Baskerville" w:hAnsi="Baskerville" w:cs="Palatino Linotype"/>
          <w:color w:val="000000"/>
        </w:rPr>
        <w:t xml:space="preserve">Irvine, E. 2013: ‘Measures of Consciousness’, </w:t>
      </w:r>
      <w:r w:rsidRPr="00B34C52">
        <w:rPr>
          <w:rFonts w:ascii="Baskerville" w:hAnsi="Baskerville" w:cs="Palatino Linotype"/>
          <w:i/>
          <w:iCs/>
          <w:color w:val="000000"/>
        </w:rPr>
        <w:t xml:space="preserve">Philosophy Compass, </w:t>
      </w:r>
      <w:r w:rsidRPr="00B34C52">
        <w:rPr>
          <w:rFonts w:ascii="Baskerville" w:hAnsi="Baskerville" w:cs="Palatino Linotype"/>
          <w:color w:val="000000"/>
        </w:rPr>
        <w:t xml:space="preserve">8: 285–297 </w:t>
      </w:r>
    </w:p>
    <w:p w14:paraId="1F18CE94" w14:textId="77777777" w:rsidR="00D274E9" w:rsidRPr="00B34C52" w:rsidRDefault="00D274E9" w:rsidP="00D274E9">
      <w:pPr>
        <w:pStyle w:val="ListParagraph"/>
        <w:numPr>
          <w:ilvl w:val="0"/>
          <w:numId w:val="12"/>
        </w:numPr>
        <w:autoSpaceDE w:val="0"/>
        <w:autoSpaceDN w:val="0"/>
        <w:adjustRightInd w:val="0"/>
        <w:rPr>
          <w:rFonts w:ascii="Baskerville" w:hAnsi="Baskerville" w:cs="Palatino Linotype"/>
          <w:color w:val="000000"/>
        </w:rPr>
      </w:pPr>
      <w:proofErr w:type="spellStart"/>
      <w:r w:rsidRPr="00B34C52">
        <w:rPr>
          <w:rFonts w:ascii="Baskerville" w:hAnsi="Baskerville" w:cs="Palatino Linotype"/>
          <w:color w:val="000000"/>
        </w:rPr>
        <w:t>Lamme</w:t>
      </w:r>
      <w:proofErr w:type="spellEnd"/>
      <w:r w:rsidRPr="00B34C52">
        <w:rPr>
          <w:rFonts w:ascii="Baskerville" w:hAnsi="Baskerville" w:cs="Palatino Linotype"/>
          <w:color w:val="000000"/>
        </w:rPr>
        <w:t xml:space="preserve"> V.A.F. 2004: ‘Separate Neural Definitions of Visual Consciousness and Visual Attention; a case for phenomenal awareness’, </w:t>
      </w:r>
      <w:r w:rsidRPr="00B34C52">
        <w:rPr>
          <w:rFonts w:ascii="Baskerville" w:hAnsi="Baskerville" w:cs="Palatino Linotype"/>
          <w:i/>
          <w:iCs/>
          <w:color w:val="000000"/>
        </w:rPr>
        <w:t>Neural Networks</w:t>
      </w:r>
      <w:r w:rsidRPr="00B34C52">
        <w:rPr>
          <w:rFonts w:ascii="Baskerville" w:hAnsi="Baskerville" w:cs="Palatino Linotype"/>
          <w:color w:val="000000"/>
        </w:rPr>
        <w:t xml:space="preserve">, 17: 861-872. </w:t>
      </w:r>
    </w:p>
    <w:p w14:paraId="15B9C39C" w14:textId="77777777" w:rsidR="00D274E9" w:rsidRPr="00B34C52" w:rsidRDefault="00D274E9" w:rsidP="00D274E9">
      <w:pPr>
        <w:pStyle w:val="ListParagraph"/>
        <w:numPr>
          <w:ilvl w:val="0"/>
          <w:numId w:val="12"/>
        </w:numPr>
        <w:rPr>
          <w:rFonts w:ascii="Baskerville" w:hAnsi="Baskerville"/>
        </w:rPr>
      </w:pPr>
      <w:r w:rsidRPr="00B34C52">
        <w:rPr>
          <w:rFonts w:ascii="Baskerville" w:hAnsi="Baskerville"/>
          <w:color w:val="2A2A2A"/>
        </w:rPr>
        <w:t xml:space="preserve">Phillips, I. 2016. ‘No watershed for overflow: recent work on the richness of consciousness.’ </w:t>
      </w:r>
      <w:r w:rsidRPr="00B34C52">
        <w:rPr>
          <w:rFonts w:ascii="Baskerville" w:hAnsi="Baskerville"/>
          <w:i/>
          <w:iCs/>
          <w:color w:val="2A2A2A"/>
        </w:rPr>
        <w:t xml:space="preserve">Philosophical Psychology </w:t>
      </w:r>
      <w:r w:rsidRPr="00B34C52">
        <w:rPr>
          <w:rFonts w:ascii="Baskerville" w:hAnsi="Baskerville"/>
          <w:color w:val="2A2A2A"/>
        </w:rPr>
        <w:t xml:space="preserve">29 (2). </w:t>
      </w:r>
    </w:p>
    <w:p w14:paraId="1291E1DC" w14:textId="77777777" w:rsidR="00D274E9" w:rsidRPr="00B34C52" w:rsidRDefault="00D274E9" w:rsidP="00D274E9">
      <w:pPr>
        <w:pStyle w:val="ListParagraph"/>
        <w:numPr>
          <w:ilvl w:val="0"/>
          <w:numId w:val="12"/>
        </w:numPr>
        <w:autoSpaceDE w:val="0"/>
        <w:autoSpaceDN w:val="0"/>
        <w:adjustRightInd w:val="0"/>
        <w:rPr>
          <w:rFonts w:ascii="Baskerville" w:hAnsi="Baskerville" w:cs="Palatino Linotype"/>
          <w:color w:val="000000"/>
        </w:rPr>
      </w:pPr>
      <w:r w:rsidRPr="00B34C52">
        <w:rPr>
          <w:rFonts w:ascii="Baskerville" w:hAnsi="Baskerville" w:cs="Palatino Linotype"/>
          <w:color w:val="000000"/>
        </w:rPr>
        <w:t xml:space="preserve">Shea, N. 2012: ‘Methodological Encounters with the Phenomenal Kind’, </w:t>
      </w:r>
      <w:r w:rsidRPr="00B34C52">
        <w:rPr>
          <w:rFonts w:ascii="Baskerville" w:hAnsi="Baskerville" w:cs="Palatino Linotype"/>
          <w:i/>
          <w:iCs/>
          <w:color w:val="000000"/>
        </w:rPr>
        <w:t xml:space="preserve">Philosophy and Phenomenological Research </w:t>
      </w:r>
      <w:r w:rsidRPr="00B34C52">
        <w:rPr>
          <w:rFonts w:ascii="Baskerville" w:hAnsi="Baskerville" w:cs="Palatino Linotype"/>
          <w:color w:val="000000"/>
        </w:rPr>
        <w:t xml:space="preserve">84: 307-44. </w:t>
      </w:r>
    </w:p>
    <w:p w14:paraId="01927284" w14:textId="77777777" w:rsidR="00D274E9" w:rsidRPr="00B34C52" w:rsidRDefault="00D274E9" w:rsidP="00D274E9">
      <w:pPr>
        <w:pStyle w:val="ListParagraph"/>
        <w:numPr>
          <w:ilvl w:val="0"/>
          <w:numId w:val="12"/>
        </w:numPr>
        <w:autoSpaceDE w:val="0"/>
        <w:autoSpaceDN w:val="0"/>
        <w:adjustRightInd w:val="0"/>
        <w:rPr>
          <w:rFonts w:ascii="Baskerville" w:hAnsi="Baskerville" w:cs="Palatino Linotype"/>
          <w:color w:val="000000"/>
        </w:rPr>
      </w:pPr>
      <w:proofErr w:type="spellStart"/>
      <w:r w:rsidRPr="00B34C52">
        <w:rPr>
          <w:rFonts w:ascii="Baskerville" w:hAnsi="Baskerville" w:cs="Palatino Linotype"/>
          <w:color w:val="000000"/>
        </w:rPr>
        <w:t>Stazicker</w:t>
      </w:r>
      <w:proofErr w:type="spellEnd"/>
      <w:r w:rsidRPr="00B34C52">
        <w:rPr>
          <w:rFonts w:ascii="Baskerville" w:hAnsi="Baskerville" w:cs="Palatino Linotype"/>
          <w:color w:val="000000"/>
        </w:rPr>
        <w:t xml:space="preserve">, J. 2011. ‘Attention, Visual Consciousness, and Indeterminacy’, </w:t>
      </w:r>
      <w:r w:rsidRPr="00B34C52">
        <w:rPr>
          <w:rFonts w:ascii="Baskerville" w:hAnsi="Baskerville" w:cs="Palatino Linotype"/>
          <w:i/>
          <w:iCs/>
          <w:color w:val="000000"/>
        </w:rPr>
        <w:t>Mind and Language</w:t>
      </w:r>
      <w:r w:rsidRPr="00B34C52">
        <w:rPr>
          <w:rFonts w:ascii="Baskerville" w:hAnsi="Baskerville" w:cs="Palatino Linotype"/>
          <w:color w:val="000000"/>
        </w:rPr>
        <w:t xml:space="preserve">. </w:t>
      </w:r>
    </w:p>
    <w:p w14:paraId="6A3FF144" w14:textId="77777777" w:rsidR="004066F0" w:rsidRPr="00B34C52" w:rsidRDefault="004066F0" w:rsidP="00CD6334">
      <w:pPr>
        <w:rPr>
          <w:rFonts w:ascii="Baskerville" w:hAnsi="Baskerville"/>
        </w:rPr>
      </w:pPr>
    </w:p>
    <w:p w14:paraId="3217AA34" w14:textId="77777777" w:rsidR="009B2722" w:rsidRPr="009B2722" w:rsidRDefault="00CD1D36" w:rsidP="009B2722">
      <w:pPr>
        <w:rPr>
          <w:rFonts w:ascii="Baskerville" w:hAnsi="Baskerville"/>
          <w:smallCaps/>
        </w:rPr>
      </w:pPr>
      <w:r w:rsidRPr="00B34C52">
        <w:rPr>
          <w:rFonts w:ascii="Baskerville" w:hAnsi="Baskerville"/>
          <w:smallCaps/>
        </w:rPr>
        <w:t>Week 7</w:t>
      </w:r>
      <w:r w:rsidR="004066F0" w:rsidRPr="00B34C52">
        <w:rPr>
          <w:rFonts w:ascii="Baskerville" w:hAnsi="Baskerville"/>
          <w:smallCaps/>
        </w:rPr>
        <w:t xml:space="preserve">:  </w:t>
      </w:r>
      <w:r w:rsidR="009B2722" w:rsidRPr="00DB44EC">
        <w:rPr>
          <w:rFonts w:ascii="Baskerville" w:hAnsi="Baskerville"/>
          <w:smallCaps/>
          <w:sz w:val="22"/>
          <w:szCs w:val="22"/>
        </w:rPr>
        <w:t xml:space="preserve">Agency and Free Will </w:t>
      </w:r>
    </w:p>
    <w:p w14:paraId="50E94C6E" w14:textId="77777777" w:rsidR="009B2722" w:rsidRPr="00DB44EC" w:rsidRDefault="009B2722" w:rsidP="009B2722">
      <w:pPr>
        <w:rPr>
          <w:rFonts w:ascii="Baskerville" w:hAnsi="Baskerville"/>
          <w:sz w:val="22"/>
          <w:szCs w:val="22"/>
        </w:rPr>
      </w:pPr>
    </w:p>
    <w:p w14:paraId="2125F300" w14:textId="77777777" w:rsidR="009B2722" w:rsidRDefault="009B2722" w:rsidP="009B2722">
      <w:pPr>
        <w:rPr>
          <w:rFonts w:ascii="Baskerville" w:hAnsi="Baskerville"/>
          <w:sz w:val="22"/>
          <w:szCs w:val="22"/>
        </w:rPr>
      </w:pPr>
      <w:r w:rsidRPr="00CC42B1">
        <w:rPr>
          <w:rFonts w:ascii="Baskerville" w:hAnsi="Baskerville"/>
          <w:i/>
          <w:iCs/>
          <w:sz w:val="22"/>
          <w:szCs w:val="22"/>
        </w:rPr>
        <w:t>Question</w:t>
      </w:r>
      <w:r w:rsidRPr="00DB44EC">
        <w:rPr>
          <w:rFonts w:ascii="Baskerville" w:hAnsi="Baskerville"/>
          <w:sz w:val="22"/>
          <w:szCs w:val="22"/>
        </w:rPr>
        <w:t xml:space="preserve">: Do results from cognitive science show there is no such thing as free will?  </w:t>
      </w:r>
    </w:p>
    <w:p w14:paraId="47E81513" w14:textId="77777777" w:rsidR="009B2722" w:rsidRPr="00DB44EC" w:rsidRDefault="009B2722" w:rsidP="009B2722">
      <w:pPr>
        <w:rPr>
          <w:rFonts w:ascii="Baskerville" w:hAnsi="Baskerville"/>
          <w:sz w:val="22"/>
          <w:szCs w:val="22"/>
        </w:rPr>
      </w:pPr>
    </w:p>
    <w:p w14:paraId="2D7D5E15" w14:textId="77777777" w:rsidR="009B2722" w:rsidRPr="00DB44EC" w:rsidRDefault="009B2722" w:rsidP="009B2722">
      <w:pPr>
        <w:rPr>
          <w:rFonts w:ascii="Baskerville" w:hAnsi="Baskerville"/>
          <w:b/>
          <w:i/>
          <w:sz w:val="22"/>
          <w:szCs w:val="22"/>
        </w:rPr>
      </w:pPr>
      <w:r w:rsidRPr="00DB44EC">
        <w:rPr>
          <w:rFonts w:ascii="Baskerville" w:hAnsi="Baskerville"/>
          <w:b/>
          <w:i/>
          <w:sz w:val="22"/>
          <w:szCs w:val="22"/>
        </w:rPr>
        <w:t>Primary Reading</w:t>
      </w:r>
    </w:p>
    <w:p w14:paraId="3D8F1FD9" w14:textId="77777777" w:rsidR="009B2722" w:rsidRPr="00DB44EC" w:rsidRDefault="009B2722" w:rsidP="009B2722">
      <w:pPr>
        <w:rPr>
          <w:rFonts w:ascii="Baskerville" w:hAnsi="Baskerville"/>
          <w:b/>
          <w:i/>
          <w:sz w:val="22"/>
          <w:szCs w:val="22"/>
        </w:rPr>
      </w:pPr>
    </w:p>
    <w:p w14:paraId="36C5A7F7" w14:textId="77777777" w:rsidR="009B2722" w:rsidRDefault="009B2722" w:rsidP="009B2722">
      <w:pPr>
        <w:pStyle w:val="ListParagraph"/>
        <w:numPr>
          <w:ilvl w:val="0"/>
          <w:numId w:val="13"/>
        </w:numPr>
        <w:spacing w:before="2" w:after="2"/>
        <w:rPr>
          <w:rFonts w:ascii="Baskerville" w:hAnsi="Baskerville"/>
          <w:sz w:val="22"/>
          <w:szCs w:val="22"/>
        </w:rPr>
      </w:pPr>
      <w:r w:rsidRPr="00DB44EC">
        <w:rPr>
          <w:rFonts w:ascii="Baskerville" w:hAnsi="Baskerville"/>
          <w:sz w:val="22"/>
          <w:szCs w:val="22"/>
        </w:rPr>
        <w:t xml:space="preserve">Bayne, T. 2011: </w:t>
      </w:r>
      <w:r>
        <w:rPr>
          <w:rFonts w:ascii="Baskerville" w:hAnsi="Baskerville"/>
          <w:sz w:val="22"/>
          <w:szCs w:val="22"/>
        </w:rPr>
        <w:t>‘</w:t>
      </w:r>
      <w:proofErr w:type="spellStart"/>
      <w:r>
        <w:rPr>
          <w:rFonts w:ascii="Baskerville" w:hAnsi="Baskerville"/>
          <w:sz w:val="22"/>
          <w:szCs w:val="22"/>
        </w:rPr>
        <w:t>Libet</w:t>
      </w:r>
      <w:proofErr w:type="spellEnd"/>
      <w:r>
        <w:rPr>
          <w:rFonts w:ascii="Baskerville" w:hAnsi="Baskerville"/>
          <w:sz w:val="22"/>
          <w:szCs w:val="22"/>
        </w:rPr>
        <w:t xml:space="preserve"> and the Case for Free Will S</w:t>
      </w:r>
      <w:r w:rsidRPr="00DB44EC">
        <w:rPr>
          <w:rFonts w:ascii="Baskerville" w:hAnsi="Baskerville"/>
          <w:sz w:val="22"/>
          <w:szCs w:val="22"/>
        </w:rPr>
        <w:t>cepticism</w:t>
      </w:r>
      <w:r>
        <w:rPr>
          <w:rFonts w:ascii="Baskerville" w:hAnsi="Baskerville"/>
          <w:sz w:val="22"/>
          <w:szCs w:val="22"/>
        </w:rPr>
        <w:t>’,</w:t>
      </w:r>
      <w:r w:rsidRPr="00DB44EC">
        <w:rPr>
          <w:rFonts w:ascii="Baskerville" w:hAnsi="Baskerville"/>
          <w:sz w:val="22"/>
          <w:szCs w:val="22"/>
        </w:rPr>
        <w:t xml:space="preserve"> In Richard Swinburne</w:t>
      </w:r>
      <w:r>
        <w:rPr>
          <w:rFonts w:ascii="Baskerville" w:hAnsi="Baskerville"/>
          <w:sz w:val="22"/>
          <w:szCs w:val="22"/>
        </w:rPr>
        <w:t xml:space="preserve"> </w:t>
      </w:r>
      <w:r w:rsidRPr="00DB44EC">
        <w:rPr>
          <w:rFonts w:ascii="Baskerville" w:hAnsi="Baskerville"/>
          <w:sz w:val="22"/>
          <w:szCs w:val="22"/>
        </w:rPr>
        <w:t xml:space="preserve">(ed.) </w:t>
      </w:r>
      <w:r w:rsidRPr="00DB44EC">
        <w:rPr>
          <w:rFonts w:ascii="Baskerville" w:hAnsi="Baskerville"/>
          <w:i/>
          <w:sz w:val="22"/>
          <w:szCs w:val="22"/>
        </w:rPr>
        <w:t>Free Will and Modern Science</w:t>
      </w:r>
      <w:r w:rsidRPr="00DB44EC">
        <w:rPr>
          <w:rFonts w:ascii="Baskerville" w:hAnsi="Baskerville"/>
          <w:sz w:val="22"/>
          <w:szCs w:val="22"/>
        </w:rPr>
        <w:t xml:space="preserve">. British Academy. </w:t>
      </w:r>
    </w:p>
    <w:p w14:paraId="57C98A4B" w14:textId="77777777" w:rsidR="009B2722" w:rsidRDefault="009B2722" w:rsidP="009B2722">
      <w:pPr>
        <w:pStyle w:val="ListParagraph"/>
        <w:numPr>
          <w:ilvl w:val="0"/>
          <w:numId w:val="13"/>
        </w:numPr>
        <w:spacing w:before="2" w:after="2"/>
        <w:rPr>
          <w:rFonts w:ascii="Baskerville" w:hAnsi="Baskerville"/>
          <w:sz w:val="22"/>
          <w:szCs w:val="22"/>
        </w:rPr>
      </w:pPr>
      <w:proofErr w:type="spellStart"/>
      <w:r w:rsidRPr="00DB44EC">
        <w:rPr>
          <w:rFonts w:ascii="Baskerville" w:hAnsi="Baskerville"/>
          <w:sz w:val="22"/>
          <w:szCs w:val="22"/>
        </w:rPr>
        <w:t>Libet</w:t>
      </w:r>
      <w:proofErr w:type="spellEnd"/>
      <w:r w:rsidRPr="00DB44EC">
        <w:rPr>
          <w:rFonts w:ascii="Baskerville" w:hAnsi="Baskerville"/>
          <w:sz w:val="22"/>
          <w:szCs w:val="22"/>
        </w:rPr>
        <w:t xml:space="preserve">, B. 1985: </w:t>
      </w:r>
      <w:r>
        <w:rPr>
          <w:rFonts w:ascii="Baskerville" w:hAnsi="Baskerville"/>
          <w:sz w:val="22"/>
          <w:szCs w:val="22"/>
        </w:rPr>
        <w:t>‘Unconscious Cerebral Initiative and the Role of Conscious Will in Voluntary A</w:t>
      </w:r>
      <w:r w:rsidRPr="00DB44EC">
        <w:rPr>
          <w:rFonts w:ascii="Baskerville" w:hAnsi="Baskerville"/>
          <w:sz w:val="22"/>
          <w:szCs w:val="22"/>
        </w:rPr>
        <w:t>ction</w:t>
      </w:r>
      <w:r>
        <w:rPr>
          <w:rFonts w:ascii="Baskerville" w:hAnsi="Baskerville"/>
          <w:sz w:val="22"/>
          <w:szCs w:val="22"/>
        </w:rPr>
        <w:t>’,</w:t>
      </w:r>
      <w:r w:rsidRPr="00DB44EC">
        <w:rPr>
          <w:rFonts w:ascii="Baskerville" w:hAnsi="Baskerville"/>
          <w:sz w:val="22"/>
          <w:szCs w:val="22"/>
        </w:rPr>
        <w:t xml:space="preserve"> </w:t>
      </w:r>
      <w:proofErr w:type="spellStart"/>
      <w:r w:rsidRPr="00DB44EC">
        <w:rPr>
          <w:rFonts w:ascii="Baskerville" w:hAnsi="Baskerville"/>
          <w:i/>
          <w:sz w:val="22"/>
          <w:szCs w:val="22"/>
        </w:rPr>
        <w:t>Behavioral</w:t>
      </w:r>
      <w:proofErr w:type="spellEnd"/>
      <w:r w:rsidRPr="00DB44EC">
        <w:rPr>
          <w:rFonts w:ascii="Baskerville" w:hAnsi="Baskerville"/>
          <w:i/>
          <w:sz w:val="22"/>
          <w:szCs w:val="22"/>
        </w:rPr>
        <w:t xml:space="preserve"> and Brain Sciences </w:t>
      </w:r>
      <w:r>
        <w:rPr>
          <w:rFonts w:ascii="Baskerville" w:hAnsi="Baskerville"/>
          <w:sz w:val="22"/>
          <w:szCs w:val="22"/>
        </w:rPr>
        <w:t xml:space="preserve"> 8</w:t>
      </w:r>
      <w:r w:rsidRPr="00DB44EC">
        <w:rPr>
          <w:rFonts w:ascii="Baskerville" w:hAnsi="Baskerville"/>
          <w:sz w:val="22"/>
          <w:szCs w:val="22"/>
        </w:rPr>
        <w:t>: 529-539.</w:t>
      </w:r>
    </w:p>
    <w:p w14:paraId="342614FE" w14:textId="77777777" w:rsidR="009B2722" w:rsidRPr="00DB44EC" w:rsidRDefault="009B2722" w:rsidP="009B2722">
      <w:pPr>
        <w:pStyle w:val="Default"/>
        <w:spacing w:after="46"/>
        <w:rPr>
          <w:rFonts w:ascii="Baskerville" w:hAnsi="Baskerville"/>
          <w:b/>
          <w:i/>
          <w:sz w:val="22"/>
          <w:szCs w:val="22"/>
        </w:rPr>
      </w:pPr>
    </w:p>
    <w:p w14:paraId="34002B1E" w14:textId="77777777" w:rsidR="009B2722" w:rsidRPr="00DB44EC" w:rsidRDefault="009B2722" w:rsidP="009B2722">
      <w:pPr>
        <w:pStyle w:val="Default"/>
        <w:spacing w:after="46"/>
        <w:rPr>
          <w:rFonts w:ascii="Baskerville" w:hAnsi="Baskerville"/>
          <w:b/>
          <w:i/>
          <w:sz w:val="22"/>
          <w:szCs w:val="22"/>
        </w:rPr>
      </w:pPr>
      <w:r w:rsidRPr="00DB44EC">
        <w:rPr>
          <w:rFonts w:ascii="Baskerville" w:hAnsi="Baskerville"/>
          <w:b/>
          <w:i/>
          <w:sz w:val="22"/>
          <w:szCs w:val="22"/>
        </w:rPr>
        <w:t>Additional Reading</w:t>
      </w:r>
    </w:p>
    <w:p w14:paraId="0582E562" w14:textId="77777777" w:rsidR="009B2722" w:rsidRPr="00DB44EC" w:rsidRDefault="009B2722" w:rsidP="009B2722">
      <w:pPr>
        <w:autoSpaceDE w:val="0"/>
        <w:autoSpaceDN w:val="0"/>
        <w:adjustRightInd w:val="0"/>
        <w:rPr>
          <w:rFonts w:ascii="Baskerville" w:eastAsiaTheme="minorHAnsi" w:hAnsi="Baskerville" w:cs="Palatino Linotype"/>
          <w:color w:val="000000"/>
          <w:sz w:val="22"/>
          <w:szCs w:val="22"/>
        </w:rPr>
      </w:pPr>
    </w:p>
    <w:p w14:paraId="09A69F05" w14:textId="77777777" w:rsidR="009B2722" w:rsidRDefault="009B2722" w:rsidP="009B2722">
      <w:pPr>
        <w:pStyle w:val="ListParagraph"/>
        <w:numPr>
          <w:ilvl w:val="0"/>
          <w:numId w:val="14"/>
        </w:numPr>
        <w:spacing w:before="2" w:after="2"/>
        <w:rPr>
          <w:rFonts w:ascii="Baskerville" w:hAnsi="Baskerville"/>
          <w:sz w:val="22"/>
          <w:szCs w:val="22"/>
        </w:rPr>
      </w:pPr>
      <w:r w:rsidRPr="00DB44EC">
        <w:rPr>
          <w:rFonts w:ascii="Baskerville" w:hAnsi="Baskerville"/>
          <w:sz w:val="22"/>
          <w:szCs w:val="22"/>
        </w:rPr>
        <w:t xml:space="preserve">Bayne, T. 2006: </w:t>
      </w:r>
      <w:r>
        <w:rPr>
          <w:rFonts w:ascii="Baskerville" w:hAnsi="Baskerville"/>
          <w:sz w:val="22"/>
          <w:szCs w:val="22"/>
        </w:rPr>
        <w:t>‘Phenomenology and the Feeling of D</w:t>
      </w:r>
      <w:r w:rsidRPr="00DB44EC">
        <w:rPr>
          <w:rFonts w:ascii="Baskerville" w:hAnsi="Baskerville"/>
          <w:sz w:val="22"/>
          <w:szCs w:val="22"/>
        </w:rPr>
        <w:t>oing: Wegner on the conscious will</w:t>
      </w:r>
      <w:r>
        <w:rPr>
          <w:rFonts w:ascii="Baskerville" w:hAnsi="Baskerville"/>
          <w:sz w:val="22"/>
          <w:szCs w:val="22"/>
        </w:rPr>
        <w:t>’,</w:t>
      </w:r>
      <w:r w:rsidRPr="00DB44EC">
        <w:rPr>
          <w:rFonts w:ascii="Baskerville" w:hAnsi="Baskerville"/>
          <w:sz w:val="22"/>
          <w:szCs w:val="22"/>
        </w:rPr>
        <w:t xml:space="preserve"> In </w:t>
      </w:r>
      <w:proofErr w:type="spellStart"/>
      <w:r w:rsidRPr="00DB44EC">
        <w:rPr>
          <w:rFonts w:ascii="Baskerville" w:hAnsi="Baskerville"/>
          <w:sz w:val="22"/>
          <w:szCs w:val="22"/>
        </w:rPr>
        <w:t>Pockett</w:t>
      </w:r>
      <w:proofErr w:type="spellEnd"/>
      <w:r w:rsidRPr="00DB44EC">
        <w:rPr>
          <w:rFonts w:ascii="Baskerville" w:hAnsi="Baskerville"/>
          <w:sz w:val="22"/>
          <w:szCs w:val="22"/>
        </w:rPr>
        <w:t xml:space="preserve">, S. P., Banks, W.P. and Gallagher, S. </w:t>
      </w:r>
      <w:r w:rsidRPr="00DB44EC">
        <w:rPr>
          <w:rFonts w:ascii="Baskerville" w:hAnsi="Baskerville"/>
          <w:i/>
          <w:sz w:val="22"/>
          <w:szCs w:val="22"/>
        </w:rPr>
        <w:t xml:space="preserve">Does Consciousness Cause </w:t>
      </w:r>
      <w:proofErr w:type="spellStart"/>
      <w:r w:rsidRPr="00DB44EC">
        <w:rPr>
          <w:rFonts w:ascii="Baskerville" w:hAnsi="Baskerville"/>
          <w:i/>
          <w:sz w:val="22"/>
          <w:szCs w:val="22"/>
        </w:rPr>
        <w:t>Behavior</w:t>
      </w:r>
      <w:proofErr w:type="spellEnd"/>
      <w:r w:rsidRPr="00DB44EC">
        <w:rPr>
          <w:rFonts w:ascii="Baskerville" w:hAnsi="Baskerville"/>
          <w:i/>
          <w:sz w:val="22"/>
          <w:szCs w:val="22"/>
        </w:rPr>
        <w:t xml:space="preserve">? </w:t>
      </w:r>
      <w:r w:rsidRPr="00DB44EC">
        <w:rPr>
          <w:rFonts w:ascii="Baskerville" w:hAnsi="Baskerville"/>
          <w:sz w:val="22"/>
          <w:szCs w:val="22"/>
        </w:rPr>
        <w:t>Cambridge, MA: MIT Press.</w:t>
      </w:r>
    </w:p>
    <w:p w14:paraId="582F420E" w14:textId="77777777" w:rsidR="009B2722" w:rsidRDefault="009B2722" w:rsidP="009B2722">
      <w:pPr>
        <w:pStyle w:val="ListParagraph"/>
        <w:numPr>
          <w:ilvl w:val="0"/>
          <w:numId w:val="14"/>
        </w:numPr>
        <w:spacing w:before="2" w:after="2"/>
        <w:rPr>
          <w:rFonts w:ascii="Baskerville" w:hAnsi="Baskerville"/>
          <w:sz w:val="22"/>
          <w:szCs w:val="22"/>
        </w:rPr>
      </w:pPr>
      <w:r>
        <w:rPr>
          <w:rFonts w:ascii="Baskerville" w:hAnsi="Baskerville"/>
          <w:sz w:val="22"/>
          <w:szCs w:val="22"/>
        </w:rPr>
        <w:lastRenderedPageBreak/>
        <w:t>Flanagan, O. 1996:</w:t>
      </w:r>
      <w:r w:rsidRPr="00DB44EC">
        <w:rPr>
          <w:rFonts w:ascii="Baskerville" w:hAnsi="Baskerville"/>
          <w:sz w:val="22"/>
          <w:szCs w:val="22"/>
        </w:rPr>
        <w:t xml:space="preserve"> </w:t>
      </w:r>
      <w:r>
        <w:rPr>
          <w:rFonts w:ascii="Baskerville" w:hAnsi="Baskerville"/>
          <w:sz w:val="22"/>
          <w:szCs w:val="22"/>
        </w:rPr>
        <w:t>‘</w:t>
      </w:r>
      <w:r w:rsidRPr="00DB44EC">
        <w:rPr>
          <w:rFonts w:ascii="Baskerville" w:hAnsi="Baskerville"/>
          <w:sz w:val="22"/>
          <w:szCs w:val="22"/>
        </w:rPr>
        <w:t>Neuroscience,</w:t>
      </w:r>
      <w:r>
        <w:rPr>
          <w:rFonts w:ascii="Baskerville" w:hAnsi="Baskerville"/>
          <w:sz w:val="22"/>
          <w:szCs w:val="22"/>
        </w:rPr>
        <w:t xml:space="preserve"> Agency, and the Meaning of L</w:t>
      </w:r>
      <w:r w:rsidRPr="00DB44EC">
        <w:rPr>
          <w:rFonts w:ascii="Baskerville" w:hAnsi="Baskerville"/>
          <w:sz w:val="22"/>
          <w:szCs w:val="22"/>
        </w:rPr>
        <w:t>ife</w:t>
      </w:r>
      <w:r>
        <w:rPr>
          <w:rFonts w:ascii="Baskerville" w:hAnsi="Baskerville"/>
          <w:sz w:val="22"/>
          <w:szCs w:val="22"/>
        </w:rPr>
        <w:t>’,</w:t>
      </w:r>
      <w:r w:rsidRPr="00DB44EC">
        <w:rPr>
          <w:rFonts w:ascii="Baskerville" w:hAnsi="Baskerville"/>
          <w:sz w:val="22"/>
          <w:szCs w:val="22"/>
        </w:rPr>
        <w:t xml:space="preserve"> In his </w:t>
      </w:r>
      <w:r w:rsidRPr="00DB44EC">
        <w:rPr>
          <w:rFonts w:ascii="Baskerville" w:hAnsi="Baskerville"/>
          <w:i/>
          <w:sz w:val="22"/>
          <w:szCs w:val="22"/>
        </w:rPr>
        <w:t>Self-Expressions</w:t>
      </w:r>
      <w:r w:rsidRPr="00DB44EC">
        <w:rPr>
          <w:rFonts w:ascii="Baskerville" w:hAnsi="Baskerville"/>
          <w:sz w:val="22"/>
          <w:szCs w:val="22"/>
        </w:rPr>
        <w:t xml:space="preserve">. Oxford: Oxford University Press. </w:t>
      </w:r>
    </w:p>
    <w:p w14:paraId="2805F89E" w14:textId="77777777" w:rsidR="009B2722" w:rsidRPr="00DB44EC" w:rsidRDefault="009B2722" w:rsidP="009B2722">
      <w:pPr>
        <w:pStyle w:val="ListParagraph"/>
        <w:numPr>
          <w:ilvl w:val="0"/>
          <w:numId w:val="14"/>
        </w:numPr>
        <w:spacing w:before="2" w:after="2"/>
        <w:rPr>
          <w:rFonts w:ascii="Baskerville" w:hAnsi="Baskerville"/>
          <w:sz w:val="22"/>
          <w:szCs w:val="22"/>
        </w:rPr>
      </w:pPr>
      <w:r>
        <w:rPr>
          <w:rFonts w:ascii="Baskerville" w:hAnsi="Baskerville" w:cs="Palatino Linotype"/>
          <w:color w:val="000000"/>
          <w:sz w:val="22"/>
          <w:szCs w:val="22"/>
        </w:rPr>
        <w:t>Jo, H-G. et al. 2014: ‘First-person Approaches in Neuroscience of C</w:t>
      </w:r>
      <w:r w:rsidRPr="00DB44EC">
        <w:rPr>
          <w:rFonts w:ascii="Baskerville" w:hAnsi="Baskerville" w:cs="Palatino Linotype"/>
          <w:color w:val="000000"/>
          <w:sz w:val="22"/>
          <w:szCs w:val="22"/>
        </w:rPr>
        <w:t>onsciousness: Brain dynamics correlate with the intention to act’</w:t>
      </w:r>
      <w:r>
        <w:rPr>
          <w:rFonts w:ascii="Baskerville" w:hAnsi="Baskerville" w:cs="Palatino Linotype"/>
          <w:color w:val="000000"/>
          <w:sz w:val="22"/>
          <w:szCs w:val="22"/>
        </w:rPr>
        <w:t>,</w:t>
      </w:r>
      <w:r w:rsidRPr="00DB44EC">
        <w:rPr>
          <w:rFonts w:ascii="Baskerville" w:hAnsi="Baskerville" w:cs="Palatino Linotype"/>
          <w:color w:val="000000"/>
          <w:sz w:val="22"/>
          <w:szCs w:val="22"/>
        </w:rPr>
        <w:t xml:space="preserve"> </w:t>
      </w:r>
      <w:r w:rsidRPr="00DB44EC">
        <w:rPr>
          <w:rFonts w:ascii="Baskerville" w:hAnsi="Baskerville" w:cs="Palatino Linotype"/>
          <w:i/>
          <w:iCs/>
          <w:color w:val="000000"/>
          <w:sz w:val="22"/>
          <w:szCs w:val="22"/>
        </w:rPr>
        <w:t xml:space="preserve">Consciousness and Cognition </w:t>
      </w:r>
      <w:r w:rsidRPr="00DB44EC">
        <w:rPr>
          <w:rFonts w:ascii="Baskerville" w:hAnsi="Baskerville" w:cs="Palatino Linotype"/>
          <w:color w:val="000000"/>
          <w:sz w:val="22"/>
          <w:szCs w:val="22"/>
        </w:rPr>
        <w:t xml:space="preserve">26: 105–116. </w:t>
      </w:r>
    </w:p>
    <w:p w14:paraId="081F7D99" w14:textId="77777777" w:rsidR="009B2722" w:rsidRPr="00DB44EC" w:rsidRDefault="009B2722" w:rsidP="009B2722">
      <w:pPr>
        <w:pStyle w:val="ListParagraph"/>
        <w:numPr>
          <w:ilvl w:val="0"/>
          <w:numId w:val="14"/>
        </w:numPr>
        <w:spacing w:before="2" w:after="2"/>
        <w:rPr>
          <w:rFonts w:ascii="Baskerville" w:hAnsi="Baskerville"/>
          <w:sz w:val="22"/>
          <w:szCs w:val="22"/>
        </w:rPr>
      </w:pPr>
      <w:r>
        <w:rPr>
          <w:rFonts w:ascii="Baskerville" w:hAnsi="Baskerville" w:cs="Palatino Linotype"/>
          <w:color w:val="000000"/>
          <w:sz w:val="22"/>
          <w:szCs w:val="22"/>
        </w:rPr>
        <w:t>Jo, H-G. et al. 2013:</w:t>
      </w:r>
      <w:r w:rsidRPr="00DB44EC">
        <w:rPr>
          <w:rFonts w:ascii="Baskerville" w:hAnsi="Baskerville" w:cs="Palatino Linotype"/>
          <w:color w:val="000000"/>
          <w:sz w:val="22"/>
          <w:szCs w:val="22"/>
        </w:rPr>
        <w:t xml:space="preserve"> ‘Spontaneous EEG fluctuations determine the readiness potential: is preconscious brain activation a preparation process to move?’ </w:t>
      </w:r>
      <w:r w:rsidRPr="00DB44EC">
        <w:rPr>
          <w:rFonts w:ascii="Baskerville" w:hAnsi="Baskerville" w:cs="Palatino Linotype"/>
          <w:i/>
          <w:iCs/>
          <w:color w:val="000000"/>
          <w:sz w:val="22"/>
          <w:szCs w:val="22"/>
        </w:rPr>
        <w:t>Exp</w:t>
      </w:r>
      <w:r>
        <w:rPr>
          <w:rFonts w:ascii="Baskerville" w:hAnsi="Baskerville" w:cs="Palatino Linotype"/>
          <w:i/>
          <w:iCs/>
          <w:color w:val="000000"/>
          <w:sz w:val="22"/>
          <w:szCs w:val="22"/>
        </w:rPr>
        <w:t>erimental</w:t>
      </w:r>
      <w:r w:rsidRPr="00DB44EC">
        <w:rPr>
          <w:rFonts w:ascii="Baskerville" w:hAnsi="Baskerville" w:cs="Palatino Linotype"/>
          <w:i/>
          <w:iCs/>
          <w:color w:val="000000"/>
          <w:sz w:val="22"/>
          <w:szCs w:val="22"/>
        </w:rPr>
        <w:t xml:space="preserve"> Brain Res</w:t>
      </w:r>
      <w:r>
        <w:rPr>
          <w:rFonts w:ascii="Baskerville" w:hAnsi="Baskerville" w:cs="Palatino Linotype"/>
          <w:i/>
          <w:iCs/>
          <w:color w:val="000000"/>
          <w:sz w:val="22"/>
          <w:szCs w:val="22"/>
        </w:rPr>
        <w:t xml:space="preserve">earch </w:t>
      </w:r>
      <w:r w:rsidRPr="00DB44EC">
        <w:rPr>
          <w:rFonts w:ascii="Baskerville" w:hAnsi="Baskerville" w:cs="Palatino Linotype"/>
          <w:color w:val="000000"/>
          <w:sz w:val="22"/>
          <w:szCs w:val="22"/>
        </w:rPr>
        <w:t xml:space="preserve">231: 495–500. </w:t>
      </w:r>
    </w:p>
    <w:p w14:paraId="3B2212E6" w14:textId="77777777" w:rsidR="009B2722" w:rsidRPr="00DB44EC" w:rsidRDefault="009B2722" w:rsidP="009B2722">
      <w:pPr>
        <w:pStyle w:val="ListParagraph"/>
        <w:numPr>
          <w:ilvl w:val="0"/>
          <w:numId w:val="14"/>
        </w:numPr>
        <w:spacing w:before="2" w:after="2"/>
        <w:rPr>
          <w:rFonts w:ascii="Baskerville" w:hAnsi="Baskerville"/>
          <w:sz w:val="22"/>
          <w:szCs w:val="22"/>
        </w:rPr>
      </w:pPr>
      <w:r>
        <w:rPr>
          <w:rFonts w:ascii="Baskerville" w:hAnsi="Baskerville"/>
          <w:sz w:val="22"/>
          <w:szCs w:val="22"/>
        </w:rPr>
        <w:t>Lau, H. 2009:</w:t>
      </w:r>
      <w:r w:rsidRPr="00DB44EC">
        <w:rPr>
          <w:rFonts w:ascii="Baskerville" w:hAnsi="Baskerville"/>
          <w:sz w:val="22"/>
          <w:szCs w:val="22"/>
        </w:rPr>
        <w:t xml:space="preserve"> </w:t>
      </w:r>
      <w:r>
        <w:rPr>
          <w:rFonts w:ascii="Baskerville" w:hAnsi="Baskerville"/>
          <w:sz w:val="22"/>
          <w:szCs w:val="22"/>
        </w:rPr>
        <w:t>‘Volition and the Functions of C</w:t>
      </w:r>
      <w:r w:rsidRPr="00DB44EC">
        <w:rPr>
          <w:rFonts w:ascii="Baskerville" w:hAnsi="Baskerville"/>
          <w:sz w:val="22"/>
          <w:szCs w:val="22"/>
        </w:rPr>
        <w:t>onsciousness</w:t>
      </w:r>
      <w:r>
        <w:rPr>
          <w:rFonts w:ascii="Baskerville" w:hAnsi="Baskerville"/>
          <w:sz w:val="22"/>
          <w:szCs w:val="22"/>
        </w:rPr>
        <w:t>’,</w:t>
      </w:r>
      <w:r w:rsidRPr="00DB44EC">
        <w:rPr>
          <w:rFonts w:ascii="Baskerville" w:hAnsi="Baskerville"/>
          <w:sz w:val="22"/>
          <w:szCs w:val="22"/>
        </w:rPr>
        <w:t xml:space="preserve"> In M. Gazzaniga (ed) </w:t>
      </w:r>
    </w:p>
    <w:p w14:paraId="253BE3DD" w14:textId="77777777" w:rsidR="009B2722" w:rsidRDefault="009B2722" w:rsidP="009B2722">
      <w:pPr>
        <w:ind w:left="720"/>
        <w:rPr>
          <w:rFonts w:ascii="Baskerville" w:hAnsi="Baskerville"/>
          <w:sz w:val="22"/>
          <w:szCs w:val="22"/>
        </w:rPr>
      </w:pPr>
      <w:r w:rsidRPr="00DB44EC">
        <w:rPr>
          <w:rFonts w:ascii="Baskerville" w:hAnsi="Baskerville"/>
          <w:i/>
          <w:sz w:val="22"/>
          <w:szCs w:val="22"/>
        </w:rPr>
        <w:t>Cognitive Neurosciences</w:t>
      </w:r>
      <w:r w:rsidRPr="00DB44EC">
        <w:rPr>
          <w:rFonts w:ascii="Baskerville" w:hAnsi="Baskerville"/>
          <w:sz w:val="22"/>
          <w:szCs w:val="22"/>
        </w:rPr>
        <w:t>. Cambridge, MA: MIT Press: pp 1191-1200.</w:t>
      </w:r>
    </w:p>
    <w:p w14:paraId="05A154C1" w14:textId="77777777" w:rsidR="009B2722" w:rsidRPr="00DB44EC" w:rsidRDefault="009B2722" w:rsidP="009B2722">
      <w:pPr>
        <w:pStyle w:val="ListParagraph"/>
        <w:numPr>
          <w:ilvl w:val="0"/>
          <w:numId w:val="14"/>
        </w:numPr>
        <w:spacing w:before="2" w:after="2"/>
        <w:rPr>
          <w:rFonts w:ascii="Baskerville" w:eastAsia="Times New Roman" w:hAnsi="Baskerville" w:cs="Times New Roman"/>
          <w:sz w:val="22"/>
          <w:szCs w:val="22"/>
          <w:lang w:eastAsia="en-GB"/>
        </w:rPr>
      </w:pPr>
      <w:r>
        <w:rPr>
          <w:rFonts w:ascii="Baskerville" w:hAnsi="Baskerville" w:cs="Palatino Linotype"/>
          <w:color w:val="000000"/>
          <w:sz w:val="22"/>
          <w:szCs w:val="22"/>
        </w:rPr>
        <w:t>Levy, N. 2005:</w:t>
      </w:r>
      <w:r w:rsidRPr="00DB44EC">
        <w:rPr>
          <w:rFonts w:ascii="Baskerville" w:hAnsi="Baskerville" w:cs="Palatino Linotype"/>
          <w:color w:val="000000"/>
          <w:sz w:val="22"/>
          <w:szCs w:val="22"/>
        </w:rPr>
        <w:t xml:space="preserve"> ‘</w:t>
      </w:r>
      <w:proofErr w:type="spellStart"/>
      <w:r w:rsidRPr="00DB44EC">
        <w:rPr>
          <w:rFonts w:ascii="Baskerville" w:hAnsi="Baskerville" w:cs="Palatino Linotype"/>
          <w:color w:val="000000"/>
          <w:sz w:val="22"/>
          <w:szCs w:val="22"/>
        </w:rPr>
        <w:t>Libet’s</w:t>
      </w:r>
      <w:proofErr w:type="spellEnd"/>
      <w:r w:rsidRPr="00DB44EC">
        <w:rPr>
          <w:rFonts w:ascii="Baskerville" w:hAnsi="Baskerville" w:cs="Palatino Linotype"/>
          <w:color w:val="000000"/>
          <w:sz w:val="22"/>
          <w:szCs w:val="22"/>
        </w:rPr>
        <w:t xml:space="preserve"> Impossible Demand’</w:t>
      </w:r>
      <w:r>
        <w:rPr>
          <w:rFonts w:ascii="Baskerville" w:hAnsi="Baskerville" w:cs="Palatino Linotype"/>
          <w:color w:val="000000"/>
          <w:sz w:val="22"/>
          <w:szCs w:val="22"/>
        </w:rPr>
        <w:t>,</w:t>
      </w:r>
      <w:r w:rsidRPr="00DB44EC">
        <w:rPr>
          <w:rFonts w:ascii="Baskerville" w:hAnsi="Baskerville" w:cs="Palatino Linotype"/>
          <w:color w:val="000000"/>
          <w:sz w:val="22"/>
          <w:szCs w:val="22"/>
        </w:rPr>
        <w:t xml:space="preserve"> </w:t>
      </w:r>
      <w:r w:rsidRPr="00DB44EC">
        <w:rPr>
          <w:rFonts w:ascii="Baskerville" w:hAnsi="Baskerville" w:cs="Palatino Linotype"/>
          <w:i/>
          <w:iCs/>
          <w:color w:val="000000"/>
          <w:sz w:val="22"/>
          <w:szCs w:val="22"/>
        </w:rPr>
        <w:t xml:space="preserve">Journal of Consciousness Studies </w:t>
      </w:r>
      <w:r>
        <w:rPr>
          <w:rFonts w:ascii="Baskerville" w:hAnsi="Baskerville" w:cs="Palatino Linotype"/>
          <w:color w:val="000000"/>
          <w:sz w:val="22"/>
          <w:szCs w:val="22"/>
        </w:rPr>
        <w:t>12</w:t>
      </w:r>
      <w:r w:rsidRPr="00DB44EC">
        <w:rPr>
          <w:rFonts w:ascii="Baskerville" w:hAnsi="Baskerville" w:cs="Palatino Linotype"/>
          <w:color w:val="000000"/>
          <w:sz w:val="22"/>
          <w:szCs w:val="22"/>
        </w:rPr>
        <w:t xml:space="preserve">: 67–76. </w:t>
      </w:r>
    </w:p>
    <w:p w14:paraId="193D1DD2" w14:textId="77777777" w:rsidR="009B2722" w:rsidRPr="00DB44EC" w:rsidRDefault="009B2722" w:rsidP="009B2722">
      <w:pPr>
        <w:pStyle w:val="ListParagraph"/>
        <w:numPr>
          <w:ilvl w:val="0"/>
          <w:numId w:val="14"/>
        </w:numPr>
        <w:spacing w:before="2" w:after="2"/>
        <w:rPr>
          <w:rFonts w:ascii="Baskerville" w:eastAsia="Times New Roman" w:hAnsi="Baskerville" w:cs="Times New Roman"/>
          <w:sz w:val="22"/>
          <w:szCs w:val="22"/>
          <w:lang w:eastAsia="en-GB"/>
        </w:rPr>
      </w:pPr>
      <w:proofErr w:type="spellStart"/>
      <w:r>
        <w:rPr>
          <w:rFonts w:ascii="Baskerville" w:hAnsi="Baskerville"/>
          <w:sz w:val="22"/>
          <w:szCs w:val="22"/>
        </w:rPr>
        <w:t>Libet</w:t>
      </w:r>
      <w:proofErr w:type="spellEnd"/>
      <w:r>
        <w:rPr>
          <w:rFonts w:ascii="Baskerville" w:hAnsi="Baskerville"/>
          <w:sz w:val="22"/>
          <w:szCs w:val="22"/>
        </w:rPr>
        <w:t>, B. 1999:</w:t>
      </w:r>
      <w:r w:rsidRPr="00DB44EC">
        <w:rPr>
          <w:rFonts w:ascii="Baskerville" w:hAnsi="Baskerville"/>
          <w:sz w:val="22"/>
          <w:szCs w:val="22"/>
        </w:rPr>
        <w:t xml:space="preserve"> </w:t>
      </w:r>
      <w:r>
        <w:rPr>
          <w:rFonts w:ascii="Baskerville" w:hAnsi="Baskerville"/>
          <w:sz w:val="22"/>
          <w:szCs w:val="22"/>
        </w:rPr>
        <w:t>‘Do we Have Free W</w:t>
      </w:r>
      <w:r w:rsidRPr="00DB44EC">
        <w:rPr>
          <w:rFonts w:ascii="Baskerville" w:hAnsi="Baskerville"/>
          <w:sz w:val="22"/>
          <w:szCs w:val="22"/>
        </w:rPr>
        <w:t>ill?</w:t>
      </w:r>
      <w:r>
        <w:rPr>
          <w:rFonts w:ascii="Baskerville" w:hAnsi="Baskerville"/>
          <w:sz w:val="22"/>
          <w:szCs w:val="22"/>
        </w:rPr>
        <w:t>’,</w:t>
      </w:r>
      <w:r w:rsidRPr="00DB44EC">
        <w:rPr>
          <w:rFonts w:ascii="Baskerville" w:hAnsi="Baskerville"/>
          <w:sz w:val="22"/>
          <w:szCs w:val="22"/>
        </w:rPr>
        <w:t xml:space="preserve"> </w:t>
      </w:r>
      <w:r w:rsidRPr="00DB44EC">
        <w:rPr>
          <w:rFonts w:ascii="Baskerville" w:hAnsi="Baskerville"/>
          <w:i/>
          <w:sz w:val="22"/>
          <w:szCs w:val="22"/>
        </w:rPr>
        <w:t>Journal of Consciousness Studies</w:t>
      </w:r>
      <w:r>
        <w:rPr>
          <w:rFonts w:ascii="Baskerville" w:hAnsi="Baskerville"/>
          <w:sz w:val="22"/>
          <w:szCs w:val="22"/>
        </w:rPr>
        <w:t xml:space="preserve"> 6</w:t>
      </w:r>
      <w:r w:rsidRPr="00DB44EC">
        <w:rPr>
          <w:rFonts w:ascii="Baskerville" w:hAnsi="Baskerville"/>
          <w:sz w:val="22"/>
          <w:szCs w:val="22"/>
        </w:rPr>
        <w:t>: 47-57.</w:t>
      </w:r>
    </w:p>
    <w:p w14:paraId="58ADD37C" w14:textId="77777777" w:rsidR="009B2722" w:rsidRPr="009B2722" w:rsidRDefault="009B2722" w:rsidP="009B2722">
      <w:pPr>
        <w:pStyle w:val="ListParagraph"/>
        <w:numPr>
          <w:ilvl w:val="0"/>
          <w:numId w:val="14"/>
        </w:numPr>
        <w:spacing w:before="2" w:after="2"/>
        <w:rPr>
          <w:rFonts w:ascii="Baskerville" w:eastAsia="Times New Roman" w:hAnsi="Baskerville" w:cs="Times New Roman"/>
          <w:sz w:val="22"/>
          <w:szCs w:val="22"/>
          <w:lang w:eastAsia="en-GB"/>
        </w:rPr>
      </w:pPr>
      <w:r>
        <w:rPr>
          <w:rFonts w:ascii="Baskerville" w:hAnsi="Baskerville"/>
          <w:sz w:val="22"/>
          <w:szCs w:val="22"/>
        </w:rPr>
        <w:t>Marcel, A. 2003:</w:t>
      </w:r>
      <w:r w:rsidRPr="00DB44EC">
        <w:rPr>
          <w:rFonts w:ascii="Baskerville" w:hAnsi="Baskerville"/>
          <w:sz w:val="22"/>
          <w:szCs w:val="22"/>
        </w:rPr>
        <w:t xml:space="preserve"> </w:t>
      </w:r>
      <w:r>
        <w:rPr>
          <w:rFonts w:ascii="Baskerville" w:hAnsi="Baskerville"/>
          <w:sz w:val="22"/>
          <w:szCs w:val="22"/>
        </w:rPr>
        <w:t>‘The Sense of A</w:t>
      </w:r>
      <w:r w:rsidRPr="00DB44EC">
        <w:rPr>
          <w:rFonts w:ascii="Baskerville" w:hAnsi="Baskerville"/>
          <w:sz w:val="22"/>
          <w:szCs w:val="22"/>
        </w:rPr>
        <w:t>gency: awareness and ownership of action</w:t>
      </w:r>
      <w:r>
        <w:rPr>
          <w:rFonts w:ascii="Baskerville" w:hAnsi="Baskerville"/>
          <w:sz w:val="22"/>
          <w:szCs w:val="22"/>
        </w:rPr>
        <w:t>’,</w:t>
      </w:r>
      <w:r w:rsidRPr="00DB44EC">
        <w:rPr>
          <w:rFonts w:ascii="Baskerville" w:hAnsi="Baskerville"/>
          <w:sz w:val="22"/>
          <w:szCs w:val="22"/>
        </w:rPr>
        <w:t xml:space="preserve"> </w:t>
      </w:r>
      <w:r w:rsidRPr="00DB44EC">
        <w:rPr>
          <w:rFonts w:ascii="Baskerville" w:hAnsi="Baskerville"/>
          <w:i/>
          <w:sz w:val="22"/>
          <w:szCs w:val="22"/>
        </w:rPr>
        <w:t>Agency and Self-Awareness</w:t>
      </w:r>
      <w:r w:rsidRPr="00DB44EC">
        <w:rPr>
          <w:rFonts w:ascii="Baskerville" w:hAnsi="Baskerville"/>
          <w:sz w:val="22"/>
          <w:szCs w:val="22"/>
        </w:rPr>
        <w:t xml:space="preserve">. J. Roessler and N. </w:t>
      </w:r>
      <w:proofErr w:type="spellStart"/>
      <w:r w:rsidRPr="00DB44EC">
        <w:rPr>
          <w:rFonts w:ascii="Baskerville" w:hAnsi="Baskerville"/>
          <w:sz w:val="22"/>
          <w:szCs w:val="22"/>
        </w:rPr>
        <w:t>Eilan</w:t>
      </w:r>
      <w:proofErr w:type="spellEnd"/>
      <w:r w:rsidRPr="00DB44EC">
        <w:rPr>
          <w:rFonts w:ascii="Baskerville" w:hAnsi="Baskerville"/>
          <w:sz w:val="22"/>
          <w:szCs w:val="22"/>
        </w:rPr>
        <w:t xml:space="preserve"> (eds). Oxford: Clarendon Press. </w:t>
      </w:r>
    </w:p>
    <w:p w14:paraId="1F971FDB" w14:textId="0201BDAF" w:rsidR="009B2722" w:rsidRDefault="009B2722" w:rsidP="009B2722">
      <w:pPr>
        <w:pStyle w:val="ListParagraph"/>
        <w:numPr>
          <w:ilvl w:val="0"/>
          <w:numId w:val="14"/>
        </w:numPr>
        <w:spacing w:before="2" w:after="2"/>
        <w:rPr>
          <w:rFonts w:ascii="Baskerville" w:hAnsi="Baskerville"/>
          <w:sz w:val="22"/>
          <w:szCs w:val="22"/>
        </w:rPr>
      </w:pPr>
      <w:r w:rsidRPr="00DB44EC">
        <w:rPr>
          <w:rFonts w:ascii="Baskerville" w:hAnsi="Baskerville"/>
          <w:sz w:val="22"/>
          <w:szCs w:val="22"/>
        </w:rPr>
        <w:t xml:space="preserve">Nichols, S. 2004: </w:t>
      </w:r>
      <w:r>
        <w:rPr>
          <w:rFonts w:ascii="Baskerville" w:hAnsi="Baskerville"/>
          <w:sz w:val="22"/>
          <w:szCs w:val="22"/>
        </w:rPr>
        <w:t>‘The Folk Psychology of Free W</w:t>
      </w:r>
      <w:r w:rsidRPr="00DB44EC">
        <w:rPr>
          <w:rFonts w:ascii="Baskerville" w:hAnsi="Baskerville"/>
          <w:sz w:val="22"/>
          <w:szCs w:val="22"/>
        </w:rPr>
        <w:t>ill: fits and starts</w:t>
      </w:r>
      <w:r>
        <w:rPr>
          <w:rFonts w:ascii="Baskerville" w:hAnsi="Baskerville"/>
          <w:sz w:val="22"/>
          <w:szCs w:val="22"/>
        </w:rPr>
        <w:t>’,</w:t>
      </w:r>
      <w:r w:rsidRPr="00DB44EC">
        <w:rPr>
          <w:rFonts w:ascii="Baskerville" w:hAnsi="Baskerville"/>
          <w:sz w:val="22"/>
          <w:szCs w:val="22"/>
        </w:rPr>
        <w:t xml:space="preserve"> </w:t>
      </w:r>
      <w:r w:rsidRPr="00DB44EC">
        <w:rPr>
          <w:rFonts w:ascii="Baskerville" w:hAnsi="Baskerville"/>
          <w:i/>
          <w:sz w:val="22"/>
          <w:szCs w:val="22"/>
        </w:rPr>
        <w:t>Mind and Language</w:t>
      </w:r>
      <w:r w:rsidRPr="00DB44EC">
        <w:rPr>
          <w:rFonts w:ascii="Baskerville" w:hAnsi="Baskerville"/>
          <w:sz w:val="22"/>
          <w:szCs w:val="22"/>
        </w:rPr>
        <w:t>. 19: 473-502.</w:t>
      </w:r>
    </w:p>
    <w:p w14:paraId="17D693A8" w14:textId="640A0AE6" w:rsidR="00CC42B1" w:rsidRPr="00CC42B1" w:rsidRDefault="00CC42B1" w:rsidP="00CC42B1">
      <w:pPr>
        <w:pStyle w:val="ListParagraph"/>
        <w:numPr>
          <w:ilvl w:val="0"/>
          <w:numId w:val="14"/>
        </w:numPr>
        <w:spacing w:before="2" w:after="2"/>
        <w:rPr>
          <w:rFonts w:ascii="Baskerville" w:hAnsi="Baskerville"/>
          <w:sz w:val="22"/>
          <w:szCs w:val="22"/>
        </w:rPr>
      </w:pPr>
      <w:r w:rsidRPr="00DB44EC">
        <w:rPr>
          <w:rFonts w:ascii="Baskerville" w:hAnsi="Baskerville"/>
          <w:sz w:val="22"/>
          <w:szCs w:val="22"/>
        </w:rPr>
        <w:t xml:space="preserve">Proust, J. 2000: </w:t>
      </w:r>
      <w:r>
        <w:rPr>
          <w:rFonts w:ascii="Baskerville" w:hAnsi="Baskerville"/>
          <w:sz w:val="22"/>
          <w:szCs w:val="22"/>
        </w:rPr>
        <w:t>‘Awareness of A</w:t>
      </w:r>
      <w:r w:rsidRPr="00DB44EC">
        <w:rPr>
          <w:rFonts w:ascii="Baskerville" w:hAnsi="Baskerville"/>
          <w:sz w:val="22"/>
          <w:szCs w:val="22"/>
        </w:rPr>
        <w:t>gency: three levels of analysis</w:t>
      </w:r>
      <w:r>
        <w:rPr>
          <w:rFonts w:ascii="Baskerville" w:hAnsi="Baskerville"/>
          <w:sz w:val="22"/>
          <w:szCs w:val="22"/>
        </w:rPr>
        <w:t>’,</w:t>
      </w:r>
      <w:r w:rsidRPr="00DB44EC">
        <w:rPr>
          <w:rFonts w:ascii="Baskerville" w:hAnsi="Baskerville"/>
          <w:sz w:val="22"/>
          <w:szCs w:val="22"/>
        </w:rPr>
        <w:t xml:space="preserve"> In T. </w:t>
      </w:r>
      <w:proofErr w:type="spellStart"/>
      <w:r w:rsidRPr="00DB44EC">
        <w:rPr>
          <w:rFonts w:ascii="Baskerville" w:hAnsi="Baskerville"/>
          <w:sz w:val="22"/>
          <w:szCs w:val="22"/>
        </w:rPr>
        <w:t>Metzinger</w:t>
      </w:r>
      <w:proofErr w:type="spellEnd"/>
      <w:r w:rsidRPr="00DB44EC">
        <w:rPr>
          <w:rFonts w:ascii="Baskerville" w:hAnsi="Baskerville"/>
          <w:sz w:val="22"/>
          <w:szCs w:val="22"/>
        </w:rPr>
        <w:t xml:space="preserve"> (ed) </w:t>
      </w:r>
      <w:r w:rsidRPr="00DB44EC">
        <w:rPr>
          <w:rFonts w:ascii="Baskerville" w:hAnsi="Baskerville"/>
          <w:i/>
          <w:sz w:val="22"/>
          <w:szCs w:val="22"/>
        </w:rPr>
        <w:t>The Neural Correlates of Consciousness</w:t>
      </w:r>
      <w:r w:rsidRPr="00DB44EC">
        <w:rPr>
          <w:rFonts w:ascii="Baskerville" w:hAnsi="Baskerville"/>
          <w:sz w:val="22"/>
          <w:szCs w:val="22"/>
        </w:rPr>
        <w:t>. Cambridge, MA: MIT Press.</w:t>
      </w:r>
    </w:p>
    <w:p w14:paraId="03ADC5F1" w14:textId="77777777" w:rsidR="009B2722" w:rsidRPr="00DB44EC" w:rsidRDefault="009B2722" w:rsidP="009B2722">
      <w:pPr>
        <w:pStyle w:val="ListParagraph"/>
        <w:numPr>
          <w:ilvl w:val="0"/>
          <w:numId w:val="14"/>
        </w:numPr>
        <w:spacing w:before="2" w:after="2"/>
        <w:rPr>
          <w:rFonts w:ascii="Baskerville" w:eastAsia="Times New Roman" w:hAnsi="Baskerville" w:cs="Times New Roman"/>
          <w:sz w:val="22"/>
          <w:szCs w:val="22"/>
          <w:lang w:eastAsia="en-GB"/>
        </w:rPr>
      </w:pPr>
      <w:proofErr w:type="spellStart"/>
      <w:r>
        <w:rPr>
          <w:rFonts w:ascii="Baskerville" w:hAnsi="Baskerville"/>
          <w:sz w:val="22"/>
          <w:szCs w:val="22"/>
        </w:rPr>
        <w:t>Roskies</w:t>
      </w:r>
      <w:proofErr w:type="spellEnd"/>
      <w:r>
        <w:rPr>
          <w:rFonts w:ascii="Baskerville" w:hAnsi="Baskerville"/>
          <w:sz w:val="22"/>
          <w:szCs w:val="22"/>
        </w:rPr>
        <w:t>. G. 2010:</w:t>
      </w:r>
      <w:r w:rsidRPr="00DB44EC">
        <w:rPr>
          <w:rFonts w:ascii="Baskerville" w:hAnsi="Baskerville"/>
          <w:sz w:val="22"/>
          <w:szCs w:val="22"/>
        </w:rPr>
        <w:t xml:space="preserve"> </w:t>
      </w:r>
      <w:r>
        <w:rPr>
          <w:rFonts w:ascii="Baskerville" w:hAnsi="Baskerville"/>
          <w:sz w:val="22"/>
          <w:szCs w:val="22"/>
        </w:rPr>
        <w:t>‘How Does Neuroscience Affect our Conception of V</w:t>
      </w:r>
      <w:r w:rsidRPr="00DB44EC">
        <w:rPr>
          <w:rFonts w:ascii="Baskerville" w:hAnsi="Baskerville"/>
          <w:sz w:val="22"/>
          <w:szCs w:val="22"/>
        </w:rPr>
        <w:t>olition?</w:t>
      </w:r>
      <w:r>
        <w:rPr>
          <w:rFonts w:ascii="Baskerville" w:hAnsi="Baskerville"/>
          <w:sz w:val="22"/>
          <w:szCs w:val="22"/>
        </w:rPr>
        <w:t>’,</w:t>
      </w:r>
      <w:r w:rsidRPr="00DB44EC">
        <w:rPr>
          <w:rFonts w:ascii="Baskerville" w:hAnsi="Baskerville"/>
          <w:sz w:val="22"/>
          <w:szCs w:val="22"/>
        </w:rPr>
        <w:t xml:space="preserve"> </w:t>
      </w:r>
      <w:r w:rsidRPr="00DB44EC">
        <w:rPr>
          <w:rFonts w:ascii="Baskerville" w:hAnsi="Baskerville"/>
          <w:i/>
          <w:sz w:val="22"/>
          <w:szCs w:val="22"/>
        </w:rPr>
        <w:t>Annual Review of Neuroscience</w:t>
      </w:r>
      <w:r>
        <w:rPr>
          <w:rFonts w:ascii="Baskerville" w:hAnsi="Baskerville"/>
          <w:sz w:val="22"/>
          <w:szCs w:val="22"/>
        </w:rPr>
        <w:t>,</w:t>
      </w:r>
      <w:r w:rsidRPr="00DB44EC">
        <w:rPr>
          <w:rFonts w:ascii="Baskerville" w:hAnsi="Baskerville"/>
          <w:sz w:val="22"/>
          <w:szCs w:val="22"/>
        </w:rPr>
        <w:t xml:space="preserve"> 33: 109-130. </w:t>
      </w:r>
    </w:p>
    <w:p w14:paraId="3C8F5690" w14:textId="77777777" w:rsidR="009B2722" w:rsidRPr="00DB44EC" w:rsidRDefault="009B2722" w:rsidP="009B2722">
      <w:pPr>
        <w:pStyle w:val="ListParagraph"/>
        <w:numPr>
          <w:ilvl w:val="0"/>
          <w:numId w:val="14"/>
        </w:numPr>
        <w:spacing w:before="2" w:after="2"/>
        <w:rPr>
          <w:rFonts w:ascii="Baskerville" w:eastAsia="Times New Roman" w:hAnsi="Baskerville" w:cs="Times New Roman"/>
          <w:sz w:val="22"/>
          <w:szCs w:val="22"/>
          <w:lang w:eastAsia="en-GB"/>
        </w:rPr>
      </w:pPr>
      <w:proofErr w:type="spellStart"/>
      <w:r w:rsidRPr="00DB44EC">
        <w:rPr>
          <w:rFonts w:ascii="Baskerville" w:hAnsi="Baskerville"/>
          <w:sz w:val="22"/>
          <w:szCs w:val="22"/>
        </w:rPr>
        <w:t>Sebanz</w:t>
      </w:r>
      <w:proofErr w:type="spellEnd"/>
      <w:r w:rsidRPr="00DB44EC">
        <w:rPr>
          <w:rFonts w:ascii="Baskerville" w:hAnsi="Baskerville"/>
          <w:sz w:val="22"/>
          <w:szCs w:val="22"/>
        </w:rPr>
        <w:t>, N. and Prinz, W. 2006</w:t>
      </w:r>
      <w:r>
        <w:rPr>
          <w:rFonts w:ascii="Baskerville" w:hAnsi="Baskerville"/>
          <w:sz w:val="22"/>
          <w:szCs w:val="22"/>
        </w:rPr>
        <w:t>:</w:t>
      </w:r>
      <w:r w:rsidRPr="00DB44EC">
        <w:rPr>
          <w:rFonts w:ascii="Baskerville" w:hAnsi="Baskerville"/>
          <w:sz w:val="22"/>
          <w:szCs w:val="22"/>
        </w:rPr>
        <w:t xml:space="preserve"> </w:t>
      </w:r>
      <w:r w:rsidRPr="00DB44EC">
        <w:rPr>
          <w:rFonts w:ascii="Baskerville" w:hAnsi="Baskerville"/>
          <w:i/>
          <w:sz w:val="22"/>
          <w:szCs w:val="22"/>
        </w:rPr>
        <w:t>Disorder of Volition</w:t>
      </w:r>
      <w:r w:rsidRPr="00DB44EC">
        <w:rPr>
          <w:rFonts w:ascii="Baskerville" w:hAnsi="Baskerville"/>
          <w:sz w:val="22"/>
          <w:szCs w:val="22"/>
        </w:rPr>
        <w:t>. Cambridge, MA: MIT Press.</w:t>
      </w:r>
    </w:p>
    <w:p w14:paraId="61F8AC00" w14:textId="77777777" w:rsidR="009B2722" w:rsidRPr="00DB44EC" w:rsidRDefault="009B2722" w:rsidP="009B2722">
      <w:pPr>
        <w:pStyle w:val="ListParagraph"/>
        <w:numPr>
          <w:ilvl w:val="0"/>
          <w:numId w:val="14"/>
        </w:numPr>
        <w:spacing w:before="2" w:after="2"/>
        <w:rPr>
          <w:rFonts w:ascii="Baskerville" w:eastAsia="Times New Roman" w:hAnsi="Baskerville" w:cs="Times New Roman"/>
          <w:sz w:val="22"/>
          <w:szCs w:val="22"/>
          <w:lang w:eastAsia="en-GB"/>
        </w:rPr>
      </w:pPr>
      <w:r w:rsidRPr="00DB44EC">
        <w:rPr>
          <w:rFonts w:ascii="Baskerville" w:hAnsi="Baskerville"/>
          <w:sz w:val="22"/>
          <w:szCs w:val="22"/>
        </w:rPr>
        <w:t xml:space="preserve">Wegner, D. M. 2002: </w:t>
      </w:r>
      <w:r w:rsidRPr="00DB44EC">
        <w:rPr>
          <w:rFonts w:ascii="Baskerville" w:hAnsi="Baskerville"/>
          <w:i/>
          <w:sz w:val="22"/>
          <w:szCs w:val="22"/>
        </w:rPr>
        <w:t>The Illusion of Conscious Will</w:t>
      </w:r>
      <w:r w:rsidRPr="00DB44EC">
        <w:rPr>
          <w:rFonts w:ascii="Baskerville" w:hAnsi="Baskerville"/>
          <w:sz w:val="22"/>
          <w:szCs w:val="22"/>
        </w:rPr>
        <w:t>. Cambridge: MA: MIT Press.</w:t>
      </w:r>
    </w:p>
    <w:p w14:paraId="1BEB661A" w14:textId="77777777" w:rsidR="004066F0" w:rsidRPr="00B34C52" w:rsidRDefault="004066F0" w:rsidP="00CD6334">
      <w:pPr>
        <w:rPr>
          <w:rFonts w:ascii="Baskerville" w:hAnsi="Baskerville"/>
        </w:rPr>
      </w:pPr>
    </w:p>
    <w:p w14:paraId="30B8AEB7" w14:textId="77777777" w:rsidR="004066F0" w:rsidRPr="00B34C52" w:rsidRDefault="00911B90" w:rsidP="00CD6334">
      <w:pPr>
        <w:rPr>
          <w:rFonts w:ascii="Baskerville" w:hAnsi="Baskerville"/>
          <w:smallCaps/>
        </w:rPr>
      </w:pPr>
      <w:r w:rsidRPr="00B34C52">
        <w:rPr>
          <w:rFonts w:ascii="Baskerville" w:hAnsi="Baskerville"/>
          <w:smallCaps/>
        </w:rPr>
        <w:t>Week 8</w:t>
      </w:r>
      <w:r w:rsidR="004066F0" w:rsidRPr="00B34C52">
        <w:rPr>
          <w:rFonts w:ascii="Baskerville" w:hAnsi="Baskerville"/>
          <w:smallCaps/>
        </w:rPr>
        <w:t xml:space="preserve">: </w:t>
      </w:r>
      <w:r w:rsidR="00623736" w:rsidRPr="00B34C52">
        <w:rPr>
          <w:rFonts w:ascii="Baskerville" w:hAnsi="Baskerville"/>
          <w:smallCaps/>
        </w:rPr>
        <w:t>Delusions</w:t>
      </w:r>
    </w:p>
    <w:p w14:paraId="38136FF5" w14:textId="77777777" w:rsidR="00736E6F" w:rsidRPr="00B34C52" w:rsidRDefault="00736E6F" w:rsidP="00CD6334">
      <w:pPr>
        <w:rPr>
          <w:rFonts w:ascii="Baskerville" w:hAnsi="Baskerville"/>
        </w:rPr>
      </w:pPr>
    </w:p>
    <w:p w14:paraId="5CBADCCC" w14:textId="77777777" w:rsidR="0030450D" w:rsidRPr="00B34C52" w:rsidRDefault="00736E6F" w:rsidP="0030450D">
      <w:pPr>
        <w:pStyle w:val="BodyText"/>
        <w:rPr>
          <w:rFonts w:ascii="Baskerville" w:hAnsi="Baskerville"/>
          <w:szCs w:val="24"/>
        </w:rPr>
      </w:pPr>
      <w:r w:rsidRPr="00CC42B1">
        <w:rPr>
          <w:rFonts w:ascii="Baskerville" w:hAnsi="Baskerville"/>
          <w:i/>
          <w:iCs/>
          <w:szCs w:val="24"/>
        </w:rPr>
        <w:t>Question</w:t>
      </w:r>
      <w:r w:rsidRPr="00B34C52">
        <w:rPr>
          <w:rFonts w:ascii="Baskerville" w:hAnsi="Baskerville"/>
          <w:szCs w:val="24"/>
        </w:rPr>
        <w:t xml:space="preserve">: </w:t>
      </w:r>
      <w:r w:rsidR="00623736" w:rsidRPr="00B34C52">
        <w:rPr>
          <w:rFonts w:ascii="Baskerville" w:hAnsi="Baskerville"/>
          <w:szCs w:val="24"/>
        </w:rPr>
        <w:t>In what sense, if any, do delusional patients respond to unusual experiences?</w:t>
      </w:r>
    </w:p>
    <w:p w14:paraId="07B5734D" w14:textId="77777777" w:rsidR="00DA2FB2" w:rsidRPr="00B34C52" w:rsidRDefault="00DA2FB2" w:rsidP="00CD6334">
      <w:pPr>
        <w:rPr>
          <w:rFonts w:ascii="Baskerville" w:hAnsi="Baskerville"/>
        </w:rPr>
      </w:pPr>
    </w:p>
    <w:p w14:paraId="571507BF" w14:textId="77777777" w:rsidR="00736E6F" w:rsidRPr="00B34C52" w:rsidRDefault="00736E6F" w:rsidP="004066F0">
      <w:pPr>
        <w:rPr>
          <w:rFonts w:ascii="Baskerville" w:hAnsi="Baskerville"/>
          <w:b/>
          <w:i/>
        </w:rPr>
      </w:pPr>
      <w:r w:rsidRPr="00B34C52">
        <w:rPr>
          <w:rFonts w:ascii="Baskerville" w:hAnsi="Baskerville"/>
          <w:b/>
          <w:i/>
        </w:rPr>
        <w:t>Primary Reading</w:t>
      </w:r>
    </w:p>
    <w:p w14:paraId="5CD6FBC2" w14:textId="77777777" w:rsidR="00DB44EC" w:rsidRPr="00B34C52" w:rsidRDefault="00DB44EC" w:rsidP="00623736">
      <w:pPr>
        <w:pStyle w:val="body"/>
        <w:spacing w:before="2" w:after="2"/>
        <w:rPr>
          <w:rFonts w:ascii="Baskerville" w:hAnsi="Baskerville"/>
          <w:sz w:val="24"/>
          <w:szCs w:val="24"/>
        </w:rPr>
      </w:pPr>
    </w:p>
    <w:p w14:paraId="4D4B01AC" w14:textId="0D16C205" w:rsidR="005C38A7" w:rsidRPr="005C38A7" w:rsidRDefault="005C38A7" w:rsidP="005C38A7">
      <w:pPr>
        <w:pStyle w:val="ListParagraph"/>
        <w:numPr>
          <w:ilvl w:val="0"/>
          <w:numId w:val="18"/>
        </w:numPr>
        <w:rPr>
          <w:rFonts w:ascii="Baskerville" w:hAnsi="Baskerville"/>
        </w:rPr>
      </w:pPr>
      <w:r w:rsidRPr="00B34C52">
        <w:rPr>
          <w:rFonts w:ascii="Baskerville" w:hAnsi="Baskerville"/>
        </w:rPr>
        <w:t xml:space="preserve">Campbell. J. 2001: ‘Rationality, Meaning and the Analysis of Delusion’, </w:t>
      </w:r>
      <w:r w:rsidRPr="00B34C52">
        <w:rPr>
          <w:rFonts w:ascii="Baskerville" w:hAnsi="Baskerville"/>
          <w:i/>
        </w:rPr>
        <w:t>Philosophy, Psychiatry and Psychology</w:t>
      </w:r>
      <w:r w:rsidRPr="00B34C52">
        <w:rPr>
          <w:rFonts w:ascii="Baskerville" w:hAnsi="Baskerville"/>
        </w:rPr>
        <w:t xml:space="preserve"> 8: 89-100.</w:t>
      </w:r>
    </w:p>
    <w:p w14:paraId="14F6F2C5" w14:textId="0B5EC227" w:rsidR="00DB44EC" w:rsidRPr="00B34C52" w:rsidRDefault="00623736" w:rsidP="0068626D">
      <w:pPr>
        <w:pStyle w:val="body"/>
        <w:numPr>
          <w:ilvl w:val="0"/>
          <w:numId w:val="18"/>
        </w:numPr>
        <w:spacing w:before="2" w:after="2"/>
        <w:rPr>
          <w:rFonts w:ascii="Baskerville" w:hAnsi="Baskerville"/>
          <w:i/>
          <w:sz w:val="24"/>
          <w:szCs w:val="24"/>
        </w:rPr>
      </w:pPr>
      <w:r w:rsidRPr="00B34C52">
        <w:rPr>
          <w:rFonts w:ascii="Baskerville" w:hAnsi="Baskerville"/>
          <w:sz w:val="24"/>
          <w:szCs w:val="24"/>
        </w:rPr>
        <w:t>Davies, M., Coltheart, M.,</w:t>
      </w:r>
      <w:r w:rsidR="00C200B3" w:rsidRPr="00B34C52">
        <w:rPr>
          <w:rFonts w:ascii="Baskerville" w:hAnsi="Baskerville"/>
          <w:sz w:val="24"/>
          <w:szCs w:val="24"/>
        </w:rPr>
        <w:t xml:space="preserve"> Langdon, R. and Breen, N. 2001: Monothematic D</w:t>
      </w:r>
      <w:r w:rsidRPr="00B34C52">
        <w:rPr>
          <w:rFonts w:ascii="Baskerville" w:hAnsi="Baskerville"/>
          <w:sz w:val="24"/>
          <w:szCs w:val="24"/>
        </w:rPr>
        <w:t>elusions: towards a two-factor account</w:t>
      </w:r>
      <w:r w:rsidR="00C200B3" w:rsidRPr="00B34C52">
        <w:rPr>
          <w:rFonts w:ascii="Baskerville" w:hAnsi="Baskerville"/>
          <w:i/>
          <w:sz w:val="24"/>
          <w:szCs w:val="24"/>
        </w:rPr>
        <w:t>’</w:t>
      </w:r>
      <w:r w:rsidR="00C200B3" w:rsidRPr="00B34C52">
        <w:rPr>
          <w:rFonts w:ascii="Baskerville" w:hAnsi="Baskerville"/>
          <w:sz w:val="24"/>
          <w:szCs w:val="24"/>
        </w:rPr>
        <w:t>,</w:t>
      </w:r>
      <w:r w:rsidRPr="00B34C52">
        <w:rPr>
          <w:rFonts w:ascii="Baskerville" w:hAnsi="Baskerville"/>
          <w:i/>
          <w:sz w:val="24"/>
          <w:szCs w:val="24"/>
        </w:rPr>
        <w:t xml:space="preserve"> </w:t>
      </w:r>
      <w:r w:rsidRPr="00B34C52">
        <w:rPr>
          <w:rStyle w:val="style2"/>
          <w:rFonts w:ascii="Baskerville" w:hAnsi="Baskerville"/>
          <w:i/>
          <w:sz w:val="24"/>
          <w:szCs w:val="24"/>
        </w:rPr>
        <w:t>Philosophy, Psychiatry and Psychology</w:t>
      </w:r>
      <w:r w:rsidRPr="00B34C52">
        <w:rPr>
          <w:rFonts w:ascii="Baskerville" w:hAnsi="Baskerville"/>
          <w:sz w:val="24"/>
          <w:szCs w:val="24"/>
        </w:rPr>
        <w:t>, 8: 133–58.</w:t>
      </w:r>
    </w:p>
    <w:p w14:paraId="60CC39D2" w14:textId="77777777" w:rsidR="00623736" w:rsidRPr="00B34C52" w:rsidRDefault="00623736" w:rsidP="0068626D">
      <w:pPr>
        <w:pStyle w:val="body"/>
        <w:numPr>
          <w:ilvl w:val="0"/>
          <w:numId w:val="18"/>
        </w:numPr>
        <w:spacing w:before="2" w:after="2"/>
        <w:rPr>
          <w:rFonts w:ascii="Baskerville" w:hAnsi="Baskerville"/>
          <w:i/>
          <w:sz w:val="24"/>
          <w:szCs w:val="24"/>
        </w:rPr>
      </w:pPr>
      <w:r w:rsidRPr="00B34C52">
        <w:rPr>
          <w:rFonts w:ascii="Baskerville" w:hAnsi="Baskerville"/>
          <w:sz w:val="24"/>
          <w:szCs w:val="24"/>
        </w:rPr>
        <w:t xml:space="preserve">Egan, A. </w:t>
      </w:r>
      <w:r w:rsidR="00C200B3" w:rsidRPr="00B34C52">
        <w:rPr>
          <w:rFonts w:ascii="Baskerville" w:hAnsi="Baskerville"/>
          <w:sz w:val="24"/>
          <w:szCs w:val="24"/>
        </w:rPr>
        <w:t>2006: ‘Imagination, Delusion, and S</w:t>
      </w:r>
      <w:r w:rsidRPr="00B34C52">
        <w:rPr>
          <w:rFonts w:ascii="Baskerville" w:hAnsi="Baskerville"/>
          <w:sz w:val="24"/>
          <w:szCs w:val="24"/>
        </w:rPr>
        <w:t>elf-deception</w:t>
      </w:r>
      <w:r w:rsidR="00C200B3" w:rsidRPr="00B34C52">
        <w:rPr>
          <w:rFonts w:ascii="Baskerville" w:hAnsi="Baskerville"/>
          <w:sz w:val="24"/>
          <w:szCs w:val="24"/>
        </w:rPr>
        <w:t>’,</w:t>
      </w:r>
      <w:r w:rsidRPr="00B34C52">
        <w:rPr>
          <w:rFonts w:ascii="Baskerville" w:hAnsi="Baskerville"/>
          <w:sz w:val="24"/>
          <w:szCs w:val="24"/>
        </w:rPr>
        <w:t xml:space="preserve"> in T. Bayne and J. Fernandez (eds) </w:t>
      </w:r>
      <w:r w:rsidRPr="00B34C52">
        <w:rPr>
          <w:rFonts w:ascii="Baskerville" w:hAnsi="Baskerville"/>
          <w:i/>
          <w:sz w:val="24"/>
          <w:szCs w:val="24"/>
        </w:rPr>
        <w:t>Delusions, Self-Deception, and Affective Influences on Belief-formation</w:t>
      </w:r>
      <w:r w:rsidRPr="00B34C52">
        <w:rPr>
          <w:rFonts w:ascii="Baskerville" w:hAnsi="Baskerville"/>
          <w:sz w:val="24"/>
          <w:szCs w:val="24"/>
        </w:rPr>
        <w:t xml:space="preserve">. Psychology Press. </w:t>
      </w:r>
    </w:p>
    <w:p w14:paraId="15D3075B" w14:textId="77777777" w:rsidR="0030450D" w:rsidRPr="00B34C52" w:rsidRDefault="0030450D" w:rsidP="00CD6334">
      <w:pPr>
        <w:rPr>
          <w:rFonts w:ascii="Baskerville" w:hAnsi="Baskerville"/>
        </w:rPr>
      </w:pPr>
    </w:p>
    <w:p w14:paraId="5BCDEE45" w14:textId="77777777" w:rsidR="00736E6F" w:rsidRPr="00B34C52" w:rsidRDefault="00736E6F" w:rsidP="00CD6334">
      <w:pPr>
        <w:rPr>
          <w:rFonts w:ascii="Baskerville" w:hAnsi="Baskerville"/>
          <w:b/>
          <w:i/>
        </w:rPr>
      </w:pPr>
      <w:r w:rsidRPr="00B34C52">
        <w:rPr>
          <w:rFonts w:ascii="Baskerville" w:hAnsi="Baskerville"/>
          <w:b/>
          <w:i/>
        </w:rPr>
        <w:t>Additional Reading</w:t>
      </w:r>
    </w:p>
    <w:p w14:paraId="063AC076" w14:textId="77777777" w:rsidR="0030450D" w:rsidRPr="00B34C52" w:rsidRDefault="0030450D" w:rsidP="0030450D">
      <w:pPr>
        <w:autoSpaceDE w:val="0"/>
        <w:autoSpaceDN w:val="0"/>
        <w:adjustRightInd w:val="0"/>
        <w:rPr>
          <w:rFonts w:ascii="Baskerville" w:eastAsiaTheme="minorHAnsi" w:hAnsi="Baskerville" w:cs="Palatino Linotype"/>
          <w:color w:val="000000"/>
          <w:lang w:eastAsia="en-US"/>
        </w:rPr>
      </w:pPr>
    </w:p>
    <w:p w14:paraId="16F617DB" w14:textId="77777777" w:rsidR="00623736" w:rsidRPr="00B34C52" w:rsidRDefault="00A50DFA" w:rsidP="0068626D">
      <w:pPr>
        <w:pStyle w:val="ListParagraph"/>
        <w:numPr>
          <w:ilvl w:val="0"/>
          <w:numId w:val="19"/>
        </w:numPr>
        <w:rPr>
          <w:rFonts w:ascii="Baskerville" w:hAnsi="Baskerville"/>
        </w:rPr>
      </w:pPr>
      <w:r w:rsidRPr="00B34C52">
        <w:rPr>
          <w:rFonts w:ascii="Baskerville" w:hAnsi="Baskerville"/>
        </w:rPr>
        <w:t xml:space="preserve">Bayne. T. &amp; </w:t>
      </w:r>
      <w:proofErr w:type="spellStart"/>
      <w:r w:rsidRPr="00B34C52">
        <w:rPr>
          <w:rFonts w:ascii="Baskerville" w:hAnsi="Baskerville"/>
        </w:rPr>
        <w:t>Pacherie</w:t>
      </w:r>
      <w:proofErr w:type="spellEnd"/>
      <w:r w:rsidRPr="00B34C52">
        <w:rPr>
          <w:rFonts w:ascii="Baskerville" w:hAnsi="Baskerville"/>
        </w:rPr>
        <w:t>, E. 2005:</w:t>
      </w:r>
      <w:r w:rsidR="00623736" w:rsidRPr="00B34C52">
        <w:rPr>
          <w:rFonts w:ascii="Baskerville" w:hAnsi="Baskerville"/>
        </w:rPr>
        <w:t xml:space="preserve"> </w:t>
      </w:r>
      <w:r w:rsidRPr="00B34C52">
        <w:rPr>
          <w:rFonts w:ascii="Baskerville" w:hAnsi="Baskerville"/>
        </w:rPr>
        <w:t xml:space="preserve">‘In </w:t>
      </w:r>
      <w:proofErr w:type="spellStart"/>
      <w:r w:rsidRPr="00B34C52">
        <w:rPr>
          <w:rFonts w:ascii="Baskerville" w:hAnsi="Baskerville"/>
        </w:rPr>
        <w:t>Defense</w:t>
      </w:r>
      <w:proofErr w:type="spellEnd"/>
      <w:r w:rsidRPr="00B34C52">
        <w:rPr>
          <w:rFonts w:ascii="Baskerville" w:hAnsi="Baskerville"/>
        </w:rPr>
        <w:t xml:space="preserve"> of the Doxastic Account of Delusions’,</w:t>
      </w:r>
      <w:r w:rsidR="00DB44EC" w:rsidRPr="00B34C52">
        <w:rPr>
          <w:rFonts w:ascii="Baskerville" w:hAnsi="Baskerville"/>
        </w:rPr>
        <w:t xml:space="preserve"> </w:t>
      </w:r>
      <w:r w:rsidR="00623736" w:rsidRPr="00B34C52">
        <w:rPr>
          <w:rFonts w:ascii="Baskerville" w:hAnsi="Baskerville"/>
          <w:i/>
        </w:rPr>
        <w:t>Mind and Language</w:t>
      </w:r>
      <w:r w:rsidR="00DB44EC" w:rsidRPr="00B34C52">
        <w:rPr>
          <w:rFonts w:ascii="Baskerville" w:hAnsi="Baskerville"/>
          <w:i/>
        </w:rPr>
        <w:t xml:space="preserve"> </w:t>
      </w:r>
      <w:r w:rsidR="00623736" w:rsidRPr="00B34C52">
        <w:rPr>
          <w:rFonts w:ascii="Baskerville" w:hAnsi="Baskerville"/>
        </w:rPr>
        <w:t>2: 163-188.</w:t>
      </w:r>
    </w:p>
    <w:p w14:paraId="757682BE" w14:textId="43A29D83" w:rsidR="00CC42B1" w:rsidRPr="00CC42B1" w:rsidRDefault="00CC42B1" w:rsidP="00CC42B1">
      <w:pPr>
        <w:pStyle w:val="body"/>
        <w:numPr>
          <w:ilvl w:val="0"/>
          <w:numId w:val="19"/>
        </w:numPr>
        <w:spacing w:before="2" w:after="2"/>
        <w:rPr>
          <w:rFonts w:ascii="Baskerville" w:hAnsi="Baskerville"/>
          <w:i/>
          <w:sz w:val="24"/>
          <w:szCs w:val="24"/>
        </w:rPr>
      </w:pPr>
      <w:r w:rsidRPr="00B34C52">
        <w:rPr>
          <w:rFonts w:ascii="Baskerville" w:hAnsi="Baskerville"/>
          <w:sz w:val="24"/>
          <w:szCs w:val="24"/>
        </w:rPr>
        <w:t xml:space="preserve">Coltheart, M., Langdon, R., &amp; McKay, R. 2011: Delusional Belief, </w:t>
      </w:r>
      <w:r w:rsidRPr="00B34C52">
        <w:rPr>
          <w:rStyle w:val="Emphasis"/>
          <w:rFonts w:ascii="Baskerville" w:hAnsi="Baskerville"/>
          <w:sz w:val="24"/>
          <w:szCs w:val="24"/>
        </w:rPr>
        <w:t>Annual Review of Psychology</w:t>
      </w:r>
      <w:r w:rsidRPr="00B34C52">
        <w:rPr>
          <w:rFonts w:ascii="Baskerville" w:hAnsi="Baskerville"/>
          <w:sz w:val="24"/>
          <w:szCs w:val="24"/>
        </w:rPr>
        <w:t>, 62, 271-298.</w:t>
      </w:r>
    </w:p>
    <w:p w14:paraId="1D969347" w14:textId="77777777" w:rsidR="00DB44EC" w:rsidRPr="00B34C52" w:rsidRDefault="00623736" w:rsidP="0068626D">
      <w:pPr>
        <w:pStyle w:val="ListParagraph"/>
        <w:numPr>
          <w:ilvl w:val="0"/>
          <w:numId w:val="19"/>
        </w:numPr>
        <w:rPr>
          <w:rFonts w:ascii="Baskerville" w:hAnsi="Baskerville"/>
        </w:rPr>
      </w:pPr>
      <w:r w:rsidRPr="00B34C52">
        <w:rPr>
          <w:rFonts w:ascii="Baskerville" w:hAnsi="Baskerville"/>
        </w:rPr>
        <w:t>Coltheart</w:t>
      </w:r>
      <w:r w:rsidR="00A50DFA" w:rsidRPr="00B34C52">
        <w:rPr>
          <w:rFonts w:ascii="Baskerville" w:hAnsi="Baskerville"/>
        </w:rPr>
        <w:t>, M., Menzies, P. &amp; Sutton, J. 2010:</w:t>
      </w:r>
      <w:r w:rsidRPr="00B34C52">
        <w:rPr>
          <w:rFonts w:ascii="Baskerville" w:hAnsi="Baskerville"/>
        </w:rPr>
        <w:t xml:space="preserve"> </w:t>
      </w:r>
      <w:r w:rsidR="00A50DFA" w:rsidRPr="00B34C52">
        <w:rPr>
          <w:rFonts w:ascii="Baskerville" w:hAnsi="Baskerville"/>
        </w:rPr>
        <w:t>‘Abductive Inference and Delusional B</w:t>
      </w:r>
      <w:r w:rsidRPr="00B34C52">
        <w:rPr>
          <w:rFonts w:ascii="Baskerville" w:hAnsi="Baskerville"/>
        </w:rPr>
        <w:t>elief</w:t>
      </w:r>
      <w:r w:rsidR="00A50DFA" w:rsidRPr="00B34C52">
        <w:rPr>
          <w:rFonts w:ascii="Baskerville" w:hAnsi="Baskerville"/>
        </w:rPr>
        <w:t>’,</w:t>
      </w:r>
      <w:r w:rsidRPr="00B34C52">
        <w:rPr>
          <w:rFonts w:ascii="Baskerville" w:hAnsi="Baskerville"/>
        </w:rPr>
        <w:t xml:space="preserve"> </w:t>
      </w:r>
      <w:r w:rsidRPr="00B34C52">
        <w:rPr>
          <w:rStyle w:val="Emphasis"/>
          <w:rFonts w:ascii="Baskerville" w:hAnsi="Baskerville"/>
        </w:rPr>
        <w:t>Cognitive Neuropsychiatry</w:t>
      </w:r>
      <w:r w:rsidR="00A50DFA" w:rsidRPr="00B34C52">
        <w:rPr>
          <w:rFonts w:ascii="Baskerville" w:hAnsi="Baskerville"/>
        </w:rPr>
        <w:t>, 15:</w:t>
      </w:r>
      <w:r w:rsidRPr="00B34C52">
        <w:rPr>
          <w:rFonts w:ascii="Baskerville" w:hAnsi="Baskerville"/>
        </w:rPr>
        <w:t xml:space="preserve"> 261-287.</w:t>
      </w:r>
    </w:p>
    <w:p w14:paraId="349CCB02" w14:textId="77777777" w:rsidR="00B34C52" w:rsidRPr="00B34C52" w:rsidRDefault="00B34C52" w:rsidP="00B34C52">
      <w:pPr>
        <w:pStyle w:val="ListParagraph"/>
        <w:numPr>
          <w:ilvl w:val="0"/>
          <w:numId w:val="19"/>
        </w:numPr>
        <w:autoSpaceDE w:val="0"/>
        <w:autoSpaceDN w:val="0"/>
        <w:adjustRightInd w:val="0"/>
        <w:rPr>
          <w:rFonts w:ascii="Baskerville" w:hAnsi="Baskerville" w:cs="Calibri"/>
          <w:color w:val="000000"/>
        </w:rPr>
      </w:pPr>
      <w:r w:rsidRPr="00B34C52">
        <w:rPr>
          <w:rFonts w:ascii="Baskerville" w:hAnsi="Baskerville" w:cs="Calibri"/>
          <w:color w:val="000000"/>
        </w:rPr>
        <w:t xml:space="preserve">Corlett, et. al. 2010: ‘Toward a Neurobiology of Delusions’ </w:t>
      </w:r>
      <w:r w:rsidRPr="00B34C52">
        <w:rPr>
          <w:rFonts w:ascii="Baskerville" w:hAnsi="Baskerville" w:cs="Calibri"/>
          <w:i/>
          <w:iCs/>
          <w:color w:val="000000"/>
        </w:rPr>
        <w:t>Progress in Neurobiology</w:t>
      </w:r>
      <w:r w:rsidRPr="00B34C52">
        <w:rPr>
          <w:rFonts w:ascii="Baskerville" w:hAnsi="Baskerville" w:cs="Calibri"/>
          <w:color w:val="000000"/>
        </w:rPr>
        <w:t xml:space="preserve">, </w:t>
      </w:r>
      <w:r w:rsidRPr="00B34C52">
        <w:rPr>
          <w:rFonts w:ascii="Baskerville" w:hAnsi="Baskerville" w:cs="Calibri"/>
          <w:i/>
          <w:iCs/>
          <w:color w:val="000000"/>
        </w:rPr>
        <w:t>92</w:t>
      </w:r>
      <w:r w:rsidRPr="00B34C52">
        <w:rPr>
          <w:rFonts w:ascii="Baskerville" w:hAnsi="Baskerville" w:cs="Calibri"/>
          <w:color w:val="000000"/>
        </w:rPr>
        <w:t>, pp. 345- 369.</w:t>
      </w:r>
    </w:p>
    <w:p w14:paraId="7E24D8C0" w14:textId="77777777" w:rsidR="00DB44EC" w:rsidRPr="00B34C52" w:rsidRDefault="00A50DFA" w:rsidP="0068626D">
      <w:pPr>
        <w:pStyle w:val="ListParagraph"/>
        <w:numPr>
          <w:ilvl w:val="0"/>
          <w:numId w:val="19"/>
        </w:numPr>
        <w:rPr>
          <w:rFonts w:ascii="Baskerville" w:hAnsi="Baskerville"/>
        </w:rPr>
      </w:pPr>
      <w:r w:rsidRPr="00B34C52">
        <w:rPr>
          <w:rFonts w:ascii="Baskerville" w:hAnsi="Baskerville"/>
        </w:rPr>
        <w:t>Currie, G. 2000:</w:t>
      </w:r>
      <w:r w:rsidR="00623736" w:rsidRPr="00B34C52">
        <w:rPr>
          <w:rFonts w:ascii="Baskerville" w:hAnsi="Baskerville"/>
        </w:rPr>
        <w:t xml:space="preserve"> </w:t>
      </w:r>
      <w:r w:rsidRPr="00B34C52">
        <w:rPr>
          <w:rFonts w:ascii="Baskerville" w:hAnsi="Baskerville"/>
        </w:rPr>
        <w:t>‘Imagination, Delusion and H</w:t>
      </w:r>
      <w:r w:rsidR="00623736" w:rsidRPr="00B34C52">
        <w:rPr>
          <w:rFonts w:ascii="Baskerville" w:hAnsi="Baskerville"/>
        </w:rPr>
        <w:t>allucinations</w:t>
      </w:r>
      <w:r w:rsidRPr="00B34C52">
        <w:rPr>
          <w:rFonts w:ascii="Baskerville" w:hAnsi="Baskerville"/>
        </w:rPr>
        <w:t>’,</w:t>
      </w:r>
      <w:r w:rsidR="00623736" w:rsidRPr="00B34C52">
        <w:rPr>
          <w:rFonts w:ascii="Baskerville" w:hAnsi="Baskerville"/>
        </w:rPr>
        <w:t xml:space="preserve"> </w:t>
      </w:r>
      <w:r w:rsidR="00623736" w:rsidRPr="00B34C52">
        <w:rPr>
          <w:rFonts w:ascii="Baskerville" w:hAnsi="Baskerville"/>
          <w:i/>
        </w:rPr>
        <w:t xml:space="preserve">Mind and Language </w:t>
      </w:r>
      <w:r w:rsidR="00623736" w:rsidRPr="00B34C52">
        <w:rPr>
          <w:rFonts w:ascii="Baskerville" w:hAnsi="Baskerville"/>
        </w:rPr>
        <w:t>15: 168-183.</w:t>
      </w:r>
    </w:p>
    <w:p w14:paraId="669C3376" w14:textId="77777777" w:rsidR="00DB44EC" w:rsidRPr="00B34C52" w:rsidRDefault="00623736" w:rsidP="0068626D">
      <w:pPr>
        <w:pStyle w:val="ListParagraph"/>
        <w:numPr>
          <w:ilvl w:val="0"/>
          <w:numId w:val="19"/>
        </w:numPr>
        <w:rPr>
          <w:rFonts w:ascii="Baskerville" w:hAnsi="Baskerville"/>
        </w:rPr>
      </w:pPr>
      <w:r w:rsidRPr="00B34C52">
        <w:rPr>
          <w:rFonts w:ascii="Baskerville" w:hAnsi="Baskerville"/>
        </w:rPr>
        <w:t xml:space="preserve">Davies, M. and Egan, A. 2013: </w:t>
      </w:r>
      <w:r w:rsidR="00A50DFA" w:rsidRPr="00B34C52">
        <w:rPr>
          <w:rFonts w:ascii="Baskerville" w:hAnsi="Baskerville"/>
        </w:rPr>
        <w:t>‘Bayesian Inference and C</w:t>
      </w:r>
      <w:r w:rsidRPr="00B34C52">
        <w:rPr>
          <w:rFonts w:ascii="Baskerville" w:hAnsi="Baskerville"/>
        </w:rPr>
        <w:t>ompartmentalisation</w:t>
      </w:r>
      <w:r w:rsidR="00A50DFA" w:rsidRPr="00B34C52">
        <w:rPr>
          <w:rFonts w:ascii="Baskerville" w:hAnsi="Baskerville"/>
        </w:rPr>
        <w:t>’,</w:t>
      </w:r>
      <w:r w:rsidRPr="00B34C52">
        <w:rPr>
          <w:rFonts w:ascii="Baskerville" w:hAnsi="Baskerville"/>
        </w:rPr>
        <w:t xml:space="preserve"> In K.W.M. Fulford, M. Davies, R.G.T. Gipps, G. Graham, J. Sadler, G. </w:t>
      </w:r>
      <w:proofErr w:type="spellStart"/>
      <w:r w:rsidRPr="00B34C52">
        <w:rPr>
          <w:rFonts w:ascii="Baskerville" w:hAnsi="Baskerville"/>
        </w:rPr>
        <w:t>Stanghellini</w:t>
      </w:r>
      <w:proofErr w:type="spellEnd"/>
      <w:r w:rsidRPr="00B34C52">
        <w:rPr>
          <w:rFonts w:ascii="Baskerville" w:hAnsi="Baskerville"/>
        </w:rPr>
        <w:t xml:space="preserve"> </w:t>
      </w:r>
      <w:r w:rsidRPr="00B34C52">
        <w:rPr>
          <w:rFonts w:ascii="Baskerville" w:hAnsi="Baskerville"/>
        </w:rPr>
        <w:lastRenderedPageBreak/>
        <w:t>and T. Thornton (eds),</w:t>
      </w:r>
      <w:r w:rsidRPr="00B34C52">
        <w:rPr>
          <w:rStyle w:val="style3"/>
          <w:rFonts w:ascii="Baskerville" w:hAnsi="Baskerville"/>
          <w:i/>
        </w:rPr>
        <w:t>The Oxford Handbook of Philosophy and Psychiatry</w:t>
      </w:r>
      <w:r w:rsidRPr="00B34C52">
        <w:rPr>
          <w:rFonts w:ascii="Baskerville" w:hAnsi="Baskerville"/>
        </w:rPr>
        <w:t>. Oxford: Oxford University Press.</w:t>
      </w:r>
    </w:p>
    <w:p w14:paraId="116F1D7F" w14:textId="77777777" w:rsidR="00D274E9" w:rsidRPr="00B34C52" w:rsidRDefault="00D274E9" w:rsidP="00D274E9">
      <w:pPr>
        <w:pStyle w:val="ListParagraph"/>
        <w:numPr>
          <w:ilvl w:val="0"/>
          <w:numId w:val="19"/>
        </w:numPr>
        <w:rPr>
          <w:rFonts w:ascii="Baskerville" w:hAnsi="Baskerville"/>
        </w:rPr>
      </w:pPr>
      <w:r w:rsidRPr="00B34C52">
        <w:rPr>
          <w:rFonts w:ascii="Baskerville" w:hAnsi="Baskerville"/>
        </w:rPr>
        <w:t xml:space="preserve">Ellis, H. D. and Young, A. W. 1990: ‘Accounting for Delusional Misidentifications’, </w:t>
      </w:r>
      <w:r w:rsidRPr="00B34C52">
        <w:rPr>
          <w:rFonts w:ascii="Baskerville" w:hAnsi="Baskerville"/>
          <w:i/>
        </w:rPr>
        <w:t>British Journal of Psychiatry</w:t>
      </w:r>
      <w:r w:rsidRPr="00B34C52">
        <w:rPr>
          <w:rFonts w:ascii="Baskerville" w:hAnsi="Baskerville"/>
        </w:rPr>
        <w:t>, 157: 239-248.</w:t>
      </w:r>
    </w:p>
    <w:p w14:paraId="3EA69785" w14:textId="7BE23153" w:rsidR="00B34C52" w:rsidRPr="005C38A7" w:rsidRDefault="00B34C52" w:rsidP="005C38A7">
      <w:pPr>
        <w:pStyle w:val="ListParagraph"/>
        <w:numPr>
          <w:ilvl w:val="0"/>
          <w:numId w:val="19"/>
        </w:numPr>
        <w:rPr>
          <w:rFonts w:ascii="Baskerville" w:hAnsi="Baskerville"/>
        </w:rPr>
      </w:pPr>
      <w:r w:rsidRPr="00B34C52">
        <w:rPr>
          <w:rFonts w:ascii="Baskerville" w:hAnsi="Baskerville"/>
        </w:rPr>
        <w:t xml:space="preserve">Feeney, E., </w:t>
      </w:r>
      <w:proofErr w:type="spellStart"/>
      <w:r w:rsidRPr="00B34C52">
        <w:rPr>
          <w:rFonts w:ascii="Baskerville" w:hAnsi="Baskerville"/>
        </w:rPr>
        <w:t>Groman</w:t>
      </w:r>
      <w:proofErr w:type="spellEnd"/>
      <w:r w:rsidRPr="00B34C52">
        <w:rPr>
          <w:rFonts w:ascii="Baskerville" w:hAnsi="Baskerville"/>
        </w:rPr>
        <w:t xml:space="preserve">, S., Taylor, J. and Corlett, P. 2017: ‘Explaining Delusions: Reducing </w:t>
      </w:r>
      <w:r w:rsidRPr="005C38A7">
        <w:rPr>
          <w:rFonts w:ascii="Baskerville" w:hAnsi="Baskerville"/>
        </w:rPr>
        <w:t xml:space="preserve">Uncertainty Through Basic and Computational Neuroscience’, </w:t>
      </w:r>
      <w:r w:rsidRPr="005C38A7">
        <w:rPr>
          <w:rFonts w:ascii="Baskerville" w:hAnsi="Baskerville"/>
          <w:i/>
          <w:iCs/>
        </w:rPr>
        <w:t>Schizophrenia Bulletin</w:t>
      </w:r>
      <w:r w:rsidRPr="005C38A7">
        <w:rPr>
          <w:rFonts w:ascii="Baskerville" w:hAnsi="Baskerville"/>
        </w:rPr>
        <w:t xml:space="preserve">, </w:t>
      </w:r>
      <w:r w:rsidRPr="005C38A7">
        <w:rPr>
          <w:rFonts w:ascii="Baskerville" w:hAnsi="Baskerville"/>
          <w:iCs/>
        </w:rPr>
        <w:t>43</w:t>
      </w:r>
      <w:r w:rsidRPr="005C38A7">
        <w:rPr>
          <w:rFonts w:ascii="Baskerville" w:hAnsi="Baskerville"/>
        </w:rPr>
        <w:t>, pp.263-272.</w:t>
      </w:r>
    </w:p>
    <w:p w14:paraId="180FA03C" w14:textId="77777777" w:rsidR="00B34C52" w:rsidRPr="00E80914" w:rsidRDefault="00B34C52" w:rsidP="00E80914">
      <w:pPr>
        <w:pStyle w:val="ListParagraph"/>
        <w:numPr>
          <w:ilvl w:val="0"/>
          <w:numId w:val="19"/>
        </w:numPr>
        <w:rPr>
          <w:rFonts w:ascii="Baskerville" w:hAnsi="Baskerville"/>
        </w:rPr>
      </w:pPr>
      <w:r w:rsidRPr="00B34C52">
        <w:rPr>
          <w:rFonts w:ascii="Baskerville" w:hAnsi="Baskerville" w:cs="Calibri"/>
          <w:color w:val="000000"/>
        </w:rPr>
        <w:t xml:space="preserve">Fletcher, P. and Frith, C. 2009: ‘Perceiving is Believing: a Bayesian Approach to Explaining the Positive Symptoms of Schizophrenia’, </w:t>
      </w:r>
      <w:r w:rsidRPr="00B34C52">
        <w:rPr>
          <w:rFonts w:ascii="Baskerville" w:hAnsi="Baskerville" w:cs="Calibri"/>
          <w:i/>
          <w:iCs/>
          <w:color w:val="000000"/>
        </w:rPr>
        <w:t>Nature Reviews Neuroscience</w:t>
      </w:r>
      <w:r w:rsidRPr="00B34C52">
        <w:rPr>
          <w:rFonts w:ascii="Baskerville" w:hAnsi="Baskerville" w:cs="Calibri"/>
          <w:color w:val="000000"/>
        </w:rPr>
        <w:t xml:space="preserve">, </w:t>
      </w:r>
      <w:r w:rsidRPr="00B34C52">
        <w:rPr>
          <w:rFonts w:ascii="Baskerville" w:hAnsi="Baskerville" w:cs="Calibri"/>
          <w:i/>
          <w:iCs/>
          <w:color w:val="000000"/>
        </w:rPr>
        <w:t>10</w:t>
      </w:r>
      <w:r w:rsidRPr="00B34C52">
        <w:rPr>
          <w:rFonts w:ascii="Baskerville" w:hAnsi="Baskerville" w:cs="Calibri"/>
          <w:color w:val="000000"/>
        </w:rPr>
        <w:t>, pp. 48-58.</w:t>
      </w:r>
    </w:p>
    <w:p w14:paraId="2A82EC40" w14:textId="77777777" w:rsidR="00623736" w:rsidRPr="00B34C52" w:rsidRDefault="00DB44EC" w:rsidP="0068626D">
      <w:pPr>
        <w:pStyle w:val="ListParagraph"/>
        <w:numPr>
          <w:ilvl w:val="0"/>
          <w:numId w:val="19"/>
        </w:numPr>
        <w:rPr>
          <w:rFonts w:ascii="Baskerville" w:hAnsi="Baskerville"/>
        </w:rPr>
      </w:pPr>
      <w:r w:rsidRPr="00B34C52">
        <w:rPr>
          <w:rFonts w:ascii="Baskerville" w:hAnsi="Baskerville"/>
        </w:rPr>
        <w:t>Maher. B. 1988:</w:t>
      </w:r>
      <w:r w:rsidR="00623736" w:rsidRPr="00B34C52">
        <w:rPr>
          <w:rFonts w:ascii="Baskerville" w:hAnsi="Baskerville"/>
        </w:rPr>
        <w:t xml:space="preserve"> </w:t>
      </w:r>
      <w:r w:rsidR="00A50DFA" w:rsidRPr="00B34C52">
        <w:rPr>
          <w:rFonts w:ascii="Baskerville" w:hAnsi="Baskerville"/>
        </w:rPr>
        <w:t>‘Anomalous Experience and Delusional T</w:t>
      </w:r>
      <w:r w:rsidR="00623736" w:rsidRPr="00B34C52">
        <w:rPr>
          <w:rFonts w:ascii="Baskerville" w:hAnsi="Baskerville"/>
        </w:rPr>
        <w:t>hinking: the logic of explanations</w:t>
      </w:r>
      <w:r w:rsidR="00A50DFA" w:rsidRPr="00B34C52">
        <w:rPr>
          <w:rFonts w:ascii="Baskerville" w:hAnsi="Baskerville"/>
        </w:rPr>
        <w:t>’,</w:t>
      </w:r>
      <w:r w:rsidR="00623736" w:rsidRPr="00B34C52">
        <w:rPr>
          <w:rFonts w:ascii="Baskerville" w:hAnsi="Baskerville"/>
        </w:rPr>
        <w:t xml:space="preserve"> In T. F. </w:t>
      </w:r>
      <w:proofErr w:type="spellStart"/>
      <w:r w:rsidR="00623736" w:rsidRPr="00B34C52">
        <w:rPr>
          <w:rFonts w:ascii="Baskerville" w:hAnsi="Baskerville"/>
        </w:rPr>
        <w:t>Oltmanns</w:t>
      </w:r>
      <w:proofErr w:type="spellEnd"/>
      <w:r w:rsidR="00623736" w:rsidRPr="00B34C52">
        <w:rPr>
          <w:rFonts w:ascii="Baskerville" w:hAnsi="Baskerville"/>
        </w:rPr>
        <w:t xml:space="preserve"> and B. A. Maher (eds) </w:t>
      </w:r>
      <w:r w:rsidR="00623736" w:rsidRPr="00B34C52">
        <w:rPr>
          <w:rFonts w:ascii="Baskerville" w:hAnsi="Baskerville"/>
          <w:i/>
        </w:rPr>
        <w:t>Delusional Beliefs</w:t>
      </w:r>
      <w:r w:rsidR="00623736" w:rsidRPr="00B34C52">
        <w:rPr>
          <w:rFonts w:ascii="Baskerville" w:hAnsi="Baskerville"/>
        </w:rPr>
        <w:t>. Chichester: Wiley.</w:t>
      </w:r>
    </w:p>
    <w:p w14:paraId="7BAE0D8A" w14:textId="77777777" w:rsidR="00DB44EC" w:rsidRPr="00B34C52" w:rsidRDefault="00A50DFA" w:rsidP="0068626D">
      <w:pPr>
        <w:pStyle w:val="ListParagraph"/>
        <w:numPr>
          <w:ilvl w:val="0"/>
          <w:numId w:val="19"/>
        </w:numPr>
        <w:rPr>
          <w:rFonts w:ascii="Baskerville" w:hAnsi="Baskerville"/>
        </w:rPr>
      </w:pPr>
      <w:r w:rsidRPr="00B34C52">
        <w:rPr>
          <w:rFonts w:ascii="Baskerville" w:hAnsi="Baskerville"/>
        </w:rPr>
        <w:t>McKay, R. 2012:</w:t>
      </w:r>
      <w:r w:rsidR="00623736" w:rsidRPr="00B34C52">
        <w:rPr>
          <w:rFonts w:ascii="Baskerville" w:hAnsi="Baskerville"/>
        </w:rPr>
        <w:t xml:space="preserve"> </w:t>
      </w:r>
      <w:r w:rsidRPr="00B34C52">
        <w:rPr>
          <w:rFonts w:ascii="Baskerville" w:hAnsi="Baskerville"/>
        </w:rPr>
        <w:t>‘Delusional I</w:t>
      </w:r>
      <w:r w:rsidR="00623736" w:rsidRPr="00B34C52">
        <w:rPr>
          <w:rFonts w:ascii="Baskerville" w:hAnsi="Baskerville"/>
        </w:rPr>
        <w:t>nference</w:t>
      </w:r>
      <w:r w:rsidRPr="00B34C52">
        <w:rPr>
          <w:rFonts w:ascii="Baskerville" w:hAnsi="Baskerville"/>
        </w:rPr>
        <w:t>’,</w:t>
      </w:r>
      <w:r w:rsidR="00623736" w:rsidRPr="00B34C52">
        <w:rPr>
          <w:rFonts w:ascii="Baskerville" w:hAnsi="Baskerville"/>
        </w:rPr>
        <w:t xml:space="preserve"> </w:t>
      </w:r>
      <w:r w:rsidR="00623736" w:rsidRPr="00B34C52">
        <w:rPr>
          <w:rFonts w:ascii="Baskerville" w:hAnsi="Baskerville"/>
          <w:i/>
        </w:rPr>
        <w:t xml:space="preserve">Mind and Language </w:t>
      </w:r>
      <w:r w:rsidRPr="00B34C52">
        <w:rPr>
          <w:rFonts w:ascii="Baskerville" w:hAnsi="Baskerville"/>
        </w:rPr>
        <w:t>27</w:t>
      </w:r>
      <w:r w:rsidR="00623736" w:rsidRPr="00B34C52">
        <w:rPr>
          <w:rFonts w:ascii="Baskerville" w:hAnsi="Baskerville"/>
        </w:rPr>
        <w:t>: 330-355.</w:t>
      </w:r>
    </w:p>
    <w:p w14:paraId="5F4A7379" w14:textId="77777777" w:rsidR="00DB44EC" w:rsidRPr="00B34C52" w:rsidRDefault="00DB44EC" w:rsidP="0068626D">
      <w:pPr>
        <w:pStyle w:val="ListParagraph"/>
        <w:numPr>
          <w:ilvl w:val="0"/>
          <w:numId w:val="19"/>
        </w:numPr>
        <w:rPr>
          <w:rFonts w:ascii="Baskerville" w:hAnsi="Baskerville"/>
        </w:rPr>
      </w:pPr>
      <w:r w:rsidRPr="00B34C52">
        <w:rPr>
          <w:rFonts w:ascii="Baskerville" w:hAnsi="Baskerville"/>
        </w:rPr>
        <w:t xml:space="preserve">Parrott, M. 2016: </w:t>
      </w:r>
      <w:r w:rsidR="00A50DFA" w:rsidRPr="00B34C52">
        <w:rPr>
          <w:rFonts w:ascii="Baskerville" w:hAnsi="Baskerville"/>
        </w:rPr>
        <w:t>‘</w:t>
      </w:r>
      <w:r w:rsidR="00623736" w:rsidRPr="00B34C52">
        <w:rPr>
          <w:rFonts w:ascii="Baskerville" w:hAnsi="Baskerville" w:cs="Arial"/>
          <w:iCs/>
          <w:smallCaps/>
        </w:rPr>
        <w:t>B</w:t>
      </w:r>
      <w:r w:rsidR="00623736" w:rsidRPr="00B34C52">
        <w:rPr>
          <w:rFonts w:ascii="Baskerville" w:hAnsi="Baskerville" w:cs="Arial"/>
          <w:iCs/>
        </w:rPr>
        <w:t>ayesian Models, Delusional Beliefs, and Epistemic Possibilities'</w:t>
      </w:r>
      <w:r w:rsidR="00A50DFA" w:rsidRPr="00B34C52">
        <w:rPr>
          <w:rFonts w:ascii="Baskerville" w:hAnsi="Baskerville" w:cs="Arial"/>
          <w:iCs/>
        </w:rPr>
        <w:t>,</w:t>
      </w:r>
      <w:r w:rsidR="00623736" w:rsidRPr="00B34C52">
        <w:rPr>
          <w:rFonts w:ascii="Baskerville" w:hAnsi="Baskerville" w:cs="Arial"/>
          <w:iCs/>
        </w:rPr>
        <w:t xml:space="preserve"> </w:t>
      </w:r>
      <w:r w:rsidR="00623736" w:rsidRPr="00B34C52">
        <w:rPr>
          <w:rFonts w:ascii="Baskerville" w:hAnsi="Baskerville" w:cs="Arial"/>
          <w:i/>
          <w:iCs/>
        </w:rPr>
        <w:t xml:space="preserve">The British Journal for the Philosophy of Science </w:t>
      </w:r>
      <w:r w:rsidR="00A50DFA" w:rsidRPr="00B34C52">
        <w:rPr>
          <w:rFonts w:ascii="Baskerville" w:hAnsi="Baskerville" w:cs="Arial"/>
          <w:iCs/>
        </w:rPr>
        <w:t>67</w:t>
      </w:r>
      <w:r w:rsidR="00623736" w:rsidRPr="00B34C52">
        <w:rPr>
          <w:rFonts w:ascii="Baskerville" w:hAnsi="Baskerville" w:cs="Arial"/>
          <w:iCs/>
        </w:rPr>
        <w:t>: 271-296.</w:t>
      </w:r>
    </w:p>
    <w:p w14:paraId="463CCB0A" w14:textId="77777777" w:rsidR="00623736" w:rsidRPr="00B34C52" w:rsidRDefault="00DB44EC" w:rsidP="0068626D">
      <w:pPr>
        <w:pStyle w:val="ListParagraph"/>
        <w:numPr>
          <w:ilvl w:val="0"/>
          <w:numId w:val="19"/>
        </w:numPr>
        <w:rPr>
          <w:rFonts w:ascii="Baskerville" w:hAnsi="Baskerville"/>
        </w:rPr>
      </w:pPr>
      <w:r w:rsidRPr="00B34C52">
        <w:rPr>
          <w:rFonts w:ascii="Baskerville" w:hAnsi="Baskerville" w:cs="Arial"/>
          <w:iCs/>
        </w:rPr>
        <w:t>Parrott, M. forthcoming: ‘</w:t>
      </w:r>
      <w:r w:rsidR="00623736" w:rsidRPr="00B34C52">
        <w:rPr>
          <w:rFonts w:ascii="Baskerville" w:hAnsi="Baskerville" w:cs="Arial"/>
          <w:iCs/>
        </w:rPr>
        <w:t>Delusional Predictions and Explanations’</w:t>
      </w:r>
      <w:r w:rsidR="00A50DFA" w:rsidRPr="00B34C52">
        <w:rPr>
          <w:rFonts w:ascii="Baskerville" w:hAnsi="Baskerville" w:cs="Arial"/>
          <w:iCs/>
        </w:rPr>
        <w:t>,</w:t>
      </w:r>
      <w:r w:rsidRPr="00B34C52">
        <w:rPr>
          <w:rFonts w:ascii="Baskerville" w:hAnsi="Baskerville" w:cs="Arial"/>
          <w:iCs/>
        </w:rPr>
        <w:t xml:space="preserve"> </w:t>
      </w:r>
      <w:r w:rsidR="00623736" w:rsidRPr="00B34C52">
        <w:rPr>
          <w:rFonts w:ascii="Baskerville" w:hAnsi="Baskerville" w:cs="Arial"/>
          <w:i/>
          <w:iCs/>
        </w:rPr>
        <w:t xml:space="preserve">The British Journal for the Philosophy of Science </w:t>
      </w:r>
      <w:r w:rsidRPr="00B34C52">
        <w:rPr>
          <w:rFonts w:ascii="Baskerville" w:hAnsi="Baskerville" w:cs="Arial"/>
          <w:iCs/>
        </w:rPr>
        <w:t>(online</w:t>
      </w:r>
      <w:r w:rsidR="00623736" w:rsidRPr="00B34C52">
        <w:rPr>
          <w:rFonts w:ascii="Baskerville" w:hAnsi="Baskerville" w:cs="Arial"/>
          <w:iCs/>
        </w:rPr>
        <w:t>)</w:t>
      </w:r>
    </w:p>
    <w:p w14:paraId="25460F8F" w14:textId="77777777" w:rsidR="00B34C52" w:rsidRPr="00B34C52" w:rsidRDefault="00B34C52" w:rsidP="00B34C52">
      <w:pPr>
        <w:pStyle w:val="ListParagraph"/>
        <w:numPr>
          <w:ilvl w:val="0"/>
          <w:numId w:val="19"/>
        </w:numPr>
        <w:rPr>
          <w:rFonts w:ascii="Baskerville" w:hAnsi="Baskerville"/>
        </w:rPr>
      </w:pPr>
      <w:proofErr w:type="spellStart"/>
      <w:r w:rsidRPr="00B34C52">
        <w:rPr>
          <w:rFonts w:ascii="Baskerville" w:hAnsi="Baskerville" w:cs="Arial"/>
          <w:iCs/>
        </w:rPr>
        <w:t>Sterzer</w:t>
      </w:r>
      <w:proofErr w:type="spellEnd"/>
      <w:r w:rsidRPr="00B34C52">
        <w:rPr>
          <w:rFonts w:ascii="Baskerville" w:hAnsi="Baskerville" w:cs="Arial"/>
          <w:iCs/>
        </w:rPr>
        <w:t xml:space="preserve">, P. et al. 2018. ‘The Predictive Coding Account of Psychosis’, </w:t>
      </w:r>
      <w:r w:rsidRPr="00B34C52">
        <w:rPr>
          <w:rFonts w:ascii="Baskerville" w:hAnsi="Baskerville" w:cs="Arial"/>
          <w:i/>
        </w:rPr>
        <w:t xml:space="preserve">Biological Psychiatry, </w:t>
      </w:r>
      <w:r w:rsidRPr="00B34C52">
        <w:rPr>
          <w:rFonts w:ascii="Baskerville" w:hAnsi="Baskerville" w:cs="Arial"/>
          <w:iCs/>
        </w:rPr>
        <w:t xml:space="preserve">84, pp. 634-43. </w:t>
      </w:r>
    </w:p>
    <w:p w14:paraId="0BCF9B06" w14:textId="77777777" w:rsidR="00B34C52" w:rsidRPr="00B34C52" w:rsidRDefault="00B34C52" w:rsidP="00B34C52">
      <w:pPr>
        <w:autoSpaceDE w:val="0"/>
        <w:autoSpaceDN w:val="0"/>
        <w:adjustRightInd w:val="0"/>
        <w:rPr>
          <w:rFonts w:ascii="Baskerville" w:eastAsiaTheme="minorHAnsi" w:hAnsi="Baskerville"/>
          <w:lang w:eastAsia="en-US"/>
        </w:rPr>
      </w:pPr>
    </w:p>
    <w:p w14:paraId="367ADFE4" w14:textId="77777777" w:rsidR="00991986" w:rsidRPr="00B34C52" w:rsidRDefault="00991986" w:rsidP="00CD6334">
      <w:pPr>
        <w:rPr>
          <w:rFonts w:ascii="Baskerville" w:hAnsi="Baskerville"/>
        </w:rPr>
      </w:pPr>
    </w:p>
    <w:sectPr w:rsidR="00991986" w:rsidRPr="00B34C52" w:rsidSect="005A0F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Garamond"/>
    <w:panose1 w:val="020B0604020202020204"/>
    <w:charset w:val="00"/>
    <w:family w:val="auto"/>
    <w:pitch w:val="variable"/>
    <w:sig w:usb0="800000AF" w:usb1="5000205B"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Times New Roman (Body CS)">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aramond">
    <w:altName w:val="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30F4"/>
    <w:multiLevelType w:val="hybridMultilevel"/>
    <w:tmpl w:val="6DDC0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B0154"/>
    <w:multiLevelType w:val="hybridMultilevel"/>
    <w:tmpl w:val="A85449CC"/>
    <w:lvl w:ilvl="0" w:tplc="779404FA">
      <w:start w:val="1"/>
      <w:numFmt w:val="decimal"/>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6BF0A3B"/>
    <w:multiLevelType w:val="hybridMultilevel"/>
    <w:tmpl w:val="43B021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66138"/>
    <w:multiLevelType w:val="hybridMultilevel"/>
    <w:tmpl w:val="57362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F127B"/>
    <w:multiLevelType w:val="hybridMultilevel"/>
    <w:tmpl w:val="6E703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50C51"/>
    <w:multiLevelType w:val="hybridMultilevel"/>
    <w:tmpl w:val="244E1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46C15"/>
    <w:multiLevelType w:val="hybridMultilevel"/>
    <w:tmpl w:val="CA2A61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F1136"/>
    <w:multiLevelType w:val="hybridMultilevel"/>
    <w:tmpl w:val="44CCB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7122C"/>
    <w:multiLevelType w:val="hybridMultilevel"/>
    <w:tmpl w:val="D6ECC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B00C2"/>
    <w:multiLevelType w:val="hybridMultilevel"/>
    <w:tmpl w:val="6DDC010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1CA11111"/>
    <w:multiLevelType w:val="hybridMultilevel"/>
    <w:tmpl w:val="85464D2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AA5F09"/>
    <w:multiLevelType w:val="hybridMultilevel"/>
    <w:tmpl w:val="1054DE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F4A52"/>
    <w:multiLevelType w:val="hybridMultilevel"/>
    <w:tmpl w:val="532C23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47AA4"/>
    <w:multiLevelType w:val="hybridMultilevel"/>
    <w:tmpl w:val="8DF0BA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D6809"/>
    <w:multiLevelType w:val="hybridMultilevel"/>
    <w:tmpl w:val="5462C19A"/>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B2A2E"/>
    <w:multiLevelType w:val="hybridMultilevel"/>
    <w:tmpl w:val="6DDC0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DE3620"/>
    <w:multiLevelType w:val="hybridMultilevel"/>
    <w:tmpl w:val="6F36E8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A244B"/>
    <w:multiLevelType w:val="hybridMultilevel"/>
    <w:tmpl w:val="ACEEC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A67BD"/>
    <w:multiLevelType w:val="hybridMultilevel"/>
    <w:tmpl w:val="9DCE7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BE38C7"/>
    <w:multiLevelType w:val="hybridMultilevel"/>
    <w:tmpl w:val="90245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5821B6"/>
    <w:multiLevelType w:val="hybridMultilevel"/>
    <w:tmpl w:val="3BE2A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E883881"/>
    <w:multiLevelType w:val="hybridMultilevel"/>
    <w:tmpl w:val="A55E7CA0"/>
    <w:lvl w:ilvl="0" w:tplc="BE903D4A">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F01BE"/>
    <w:multiLevelType w:val="hybridMultilevel"/>
    <w:tmpl w:val="6DDC010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4F633E8A"/>
    <w:multiLevelType w:val="multilevel"/>
    <w:tmpl w:val="08A2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B7591"/>
    <w:multiLevelType w:val="hybridMultilevel"/>
    <w:tmpl w:val="E9C0EB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99414D"/>
    <w:multiLevelType w:val="hybridMultilevel"/>
    <w:tmpl w:val="BE425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4810DB"/>
    <w:multiLevelType w:val="hybridMultilevel"/>
    <w:tmpl w:val="A55E7CA0"/>
    <w:lvl w:ilvl="0" w:tplc="BE903D4A">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CB17DF"/>
    <w:multiLevelType w:val="hybridMultilevel"/>
    <w:tmpl w:val="DDBCF62C"/>
    <w:lvl w:ilvl="0" w:tplc="67BACD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6947E6"/>
    <w:multiLevelType w:val="hybridMultilevel"/>
    <w:tmpl w:val="3884A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51203"/>
    <w:multiLevelType w:val="hybridMultilevel"/>
    <w:tmpl w:val="EA50C2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FC239F"/>
    <w:multiLevelType w:val="hybridMultilevel"/>
    <w:tmpl w:val="6DDC0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0E6E66"/>
    <w:multiLevelType w:val="hybridMultilevel"/>
    <w:tmpl w:val="6DDC0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35E2F18"/>
    <w:multiLevelType w:val="hybridMultilevel"/>
    <w:tmpl w:val="EA50C2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20303A"/>
    <w:multiLevelType w:val="hybridMultilevel"/>
    <w:tmpl w:val="1CB0D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52AEA"/>
    <w:multiLevelType w:val="hybridMultilevel"/>
    <w:tmpl w:val="3884A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163E35"/>
    <w:multiLevelType w:val="hybridMultilevel"/>
    <w:tmpl w:val="33883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5"/>
  </w:num>
  <w:num w:numId="3">
    <w:abstractNumId w:val="23"/>
  </w:num>
  <w:num w:numId="4">
    <w:abstractNumId w:val="16"/>
  </w:num>
  <w:num w:numId="5">
    <w:abstractNumId w:val="35"/>
  </w:num>
  <w:num w:numId="6">
    <w:abstractNumId w:val="11"/>
  </w:num>
  <w:num w:numId="7">
    <w:abstractNumId w:val="12"/>
  </w:num>
  <w:num w:numId="8">
    <w:abstractNumId w:val="7"/>
  </w:num>
  <w:num w:numId="9">
    <w:abstractNumId w:val="8"/>
  </w:num>
  <w:num w:numId="10">
    <w:abstractNumId w:val="2"/>
  </w:num>
  <w:num w:numId="11">
    <w:abstractNumId w:val="6"/>
  </w:num>
  <w:num w:numId="12">
    <w:abstractNumId w:val="13"/>
  </w:num>
  <w:num w:numId="13">
    <w:abstractNumId w:val="18"/>
  </w:num>
  <w:num w:numId="14">
    <w:abstractNumId w:val="33"/>
  </w:num>
  <w:num w:numId="15">
    <w:abstractNumId w:val="19"/>
  </w:num>
  <w:num w:numId="16">
    <w:abstractNumId w:val="17"/>
  </w:num>
  <w:num w:numId="17">
    <w:abstractNumId w:val="3"/>
  </w:num>
  <w:num w:numId="18">
    <w:abstractNumId w:val="14"/>
  </w:num>
  <w:num w:numId="19">
    <w:abstractNumId w:val="32"/>
  </w:num>
  <w:num w:numId="20">
    <w:abstractNumId w:val="34"/>
  </w:num>
  <w:num w:numId="21">
    <w:abstractNumId w:val="24"/>
  </w:num>
  <w:num w:numId="22">
    <w:abstractNumId w:val="30"/>
  </w:num>
  <w:num w:numId="23">
    <w:abstractNumId w:val="0"/>
  </w:num>
  <w:num w:numId="24">
    <w:abstractNumId w:val="31"/>
  </w:num>
  <w:num w:numId="25">
    <w:abstractNumId w:val="20"/>
  </w:num>
  <w:num w:numId="26">
    <w:abstractNumId w:val="25"/>
  </w:num>
  <w:num w:numId="27">
    <w:abstractNumId w:val="27"/>
  </w:num>
  <w:num w:numId="28">
    <w:abstractNumId w:val="4"/>
  </w:num>
  <w:num w:numId="29">
    <w:abstractNumId w:val="1"/>
  </w:num>
  <w:num w:numId="30">
    <w:abstractNumId w:val="9"/>
  </w:num>
  <w:num w:numId="31">
    <w:abstractNumId w:val="22"/>
  </w:num>
  <w:num w:numId="32">
    <w:abstractNumId w:val="15"/>
  </w:num>
  <w:num w:numId="33">
    <w:abstractNumId w:val="29"/>
  </w:num>
  <w:num w:numId="34">
    <w:abstractNumId w:val="10"/>
  </w:num>
  <w:num w:numId="35">
    <w:abstractNumId w:val="26"/>
  </w:num>
  <w:num w:numId="3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37"/>
    <w:rsid w:val="000278B1"/>
    <w:rsid w:val="00097EB6"/>
    <w:rsid w:val="000D4059"/>
    <w:rsid w:val="00135D5D"/>
    <w:rsid w:val="00197483"/>
    <w:rsid w:val="001B41CB"/>
    <w:rsid w:val="002475FD"/>
    <w:rsid w:val="00287122"/>
    <w:rsid w:val="002C32F8"/>
    <w:rsid w:val="0030450D"/>
    <w:rsid w:val="00317A33"/>
    <w:rsid w:val="0032048B"/>
    <w:rsid w:val="00347516"/>
    <w:rsid w:val="00393461"/>
    <w:rsid w:val="004066F0"/>
    <w:rsid w:val="00432FC3"/>
    <w:rsid w:val="00445461"/>
    <w:rsid w:val="004535EC"/>
    <w:rsid w:val="005119E2"/>
    <w:rsid w:val="005A0F45"/>
    <w:rsid w:val="005C38A7"/>
    <w:rsid w:val="00623736"/>
    <w:rsid w:val="00646519"/>
    <w:rsid w:val="0068626D"/>
    <w:rsid w:val="00687E1D"/>
    <w:rsid w:val="00692A5E"/>
    <w:rsid w:val="006D0731"/>
    <w:rsid w:val="00724CA3"/>
    <w:rsid w:val="00724F74"/>
    <w:rsid w:val="00725D19"/>
    <w:rsid w:val="00736E6F"/>
    <w:rsid w:val="007B5CAF"/>
    <w:rsid w:val="007B5E77"/>
    <w:rsid w:val="00877051"/>
    <w:rsid w:val="00884A35"/>
    <w:rsid w:val="00911B90"/>
    <w:rsid w:val="00923842"/>
    <w:rsid w:val="00933A2B"/>
    <w:rsid w:val="00974B3F"/>
    <w:rsid w:val="009771DD"/>
    <w:rsid w:val="00991986"/>
    <w:rsid w:val="009A71F9"/>
    <w:rsid w:val="009B2722"/>
    <w:rsid w:val="009D0E07"/>
    <w:rsid w:val="00A02C5B"/>
    <w:rsid w:val="00A50DFA"/>
    <w:rsid w:val="00A6056B"/>
    <w:rsid w:val="00A92EC4"/>
    <w:rsid w:val="00B34C52"/>
    <w:rsid w:val="00B44C19"/>
    <w:rsid w:val="00B73FDB"/>
    <w:rsid w:val="00BF0F5F"/>
    <w:rsid w:val="00C200B3"/>
    <w:rsid w:val="00C2660E"/>
    <w:rsid w:val="00CC42B1"/>
    <w:rsid w:val="00CD1D36"/>
    <w:rsid w:val="00CD6334"/>
    <w:rsid w:val="00D274E9"/>
    <w:rsid w:val="00DA2FB2"/>
    <w:rsid w:val="00DB02D1"/>
    <w:rsid w:val="00DB44EC"/>
    <w:rsid w:val="00DF0C75"/>
    <w:rsid w:val="00E41224"/>
    <w:rsid w:val="00E5695E"/>
    <w:rsid w:val="00E80914"/>
    <w:rsid w:val="00EA3867"/>
    <w:rsid w:val="00EC19A8"/>
    <w:rsid w:val="00EC30C8"/>
    <w:rsid w:val="00F14B37"/>
    <w:rsid w:val="00F23278"/>
    <w:rsid w:val="00F3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DB92"/>
  <w14:defaultImageDpi w14:val="32767"/>
  <w15:chartTrackingRefBased/>
  <w15:docId w15:val="{0FDCC65C-C51E-5F4E-967C-782CB895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1986"/>
    <w:rPr>
      <w:rFonts w:ascii="Times New Roman" w:eastAsia="Times New Roman" w:hAnsi="Times New Roman" w:cs="Times New Roman"/>
      <w:lang w:eastAsia="en-GB"/>
    </w:rPr>
  </w:style>
  <w:style w:type="paragraph" w:styleId="Heading5">
    <w:name w:val="heading 5"/>
    <w:basedOn w:val="Normal"/>
    <w:link w:val="Heading5Char"/>
    <w:uiPriority w:val="9"/>
    <w:qFormat/>
    <w:rsid w:val="00EC19A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519"/>
    <w:pPr>
      <w:autoSpaceDE w:val="0"/>
      <w:autoSpaceDN w:val="0"/>
      <w:adjustRightInd w:val="0"/>
    </w:pPr>
    <w:rPr>
      <w:rFonts w:ascii="Times New Roman" w:hAnsi="Times New Roman" w:cs="Times New Roman"/>
      <w:color w:val="000000"/>
    </w:rPr>
  </w:style>
  <w:style w:type="paragraph" w:styleId="NormalWeb">
    <w:name w:val="Normal (Web)"/>
    <w:basedOn w:val="Normal"/>
    <w:uiPriority w:val="99"/>
    <w:rsid w:val="004066F0"/>
    <w:pPr>
      <w:spacing w:beforeLines="1" w:afterLines="1"/>
    </w:pPr>
    <w:rPr>
      <w:rFonts w:ascii="Times" w:eastAsia="Cambria" w:hAnsi="Times"/>
      <w:sz w:val="20"/>
      <w:szCs w:val="20"/>
      <w:lang w:val="en-US" w:eastAsia="en-US"/>
    </w:rPr>
  </w:style>
  <w:style w:type="character" w:styleId="Emphasis">
    <w:name w:val="Emphasis"/>
    <w:uiPriority w:val="20"/>
    <w:qFormat/>
    <w:rsid w:val="004066F0"/>
    <w:rPr>
      <w:i/>
    </w:rPr>
  </w:style>
  <w:style w:type="character" w:customStyle="1" w:styleId="pubinfo">
    <w:name w:val="pubinfo"/>
    <w:basedOn w:val="DefaultParagraphFont"/>
    <w:rsid w:val="004066F0"/>
  </w:style>
  <w:style w:type="paragraph" w:styleId="ListParagraph">
    <w:name w:val="List Paragraph"/>
    <w:basedOn w:val="Normal"/>
    <w:uiPriority w:val="34"/>
    <w:qFormat/>
    <w:rsid w:val="00DA2FB2"/>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36E6F"/>
    <w:rPr>
      <w:color w:val="0563C1" w:themeColor="hyperlink"/>
      <w:u w:val="single"/>
    </w:rPr>
  </w:style>
  <w:style w:type="character" w:styleId="UnresolvedMention">
    <w:name w:val="Unresolved Mention"/>
    <w:basedOn w:val="DefaultParagraphFont"/>
    <w:uiPriority w:val="99"/>
    <w:rsid w:val="00736E6F"/>
    <w:rPr>
      <w:color w:val="808080"/>
      <w:shd w:val="clear" w:color="auto" w:fill="E6E6E6"/>
    </w:rPr>
  </w:style>
  <w:style w:type="character" w:customStyle="1" w:styleId="Heading5Char">
    <w:name w:val="Heading 5 Char"/>
    <w:basedOn w:val="DefaultParagraphFont"/>
    <w:link w:val="Heading5"/>
    <w:uiPriority w:val="9"/>
    <w:rsid w:val="00EC19A8"/>
    <w:rPr>
      <w:rFonts w:ascii="Times New Roman" w:eastAsia="Times New Roman" w:hAnsi="Times New Roman" w:cs="Times New Roman"/>
      <w:b/>
      <w:bCs/>
      <w:sz w:val="20"/>
      <w:szCs w:val="20"/>
      <w:lang w:eastAsia="en-GB"/>
    </w:rPr>
  </w:style>
  <w:style w:type="character" w:customStyle="1" w:styleId="bibitemspan">
    <w:name w:val="bibitemspan"/>
    <w:basedOn w:val="DefaultParagraphFont"/>
    <w:rsid w:val="00991986"/>
  </w:style>
  <w:style w:type="paragraph" w:customStyle="1" w:styleId="EndNoteBibliography">
    <w:name w:val="EndNote Bibliography"/>
    <w:basedOn w:val="Normal"/>
    <w:rsid w:val="00287122"/>
    <w:pPr>
      <w:jc w:val="both"/>
    </w:pPr>
    <w:rPr>
      <w:rFonts w:ascii="Adobe Garamond Pro" w:hAnsi="Adobe Garamond Pro"/>
    </w:rPr>
  </w:style>
  <w:style w:type="character" w:customStyle="1" w:styleId="citation">
    <w:name w:val="citation"/>
    <w:basedOn w:val="DefaultParagraphFont"/>
    <w:rsid w:val="00724F74"/>
  </w:style>
  <w:style w:type="character" w:customStyle="1" w:styleId="name">
    <w:name w:val="name"/>
    <w:basedOn w:val="DefaultParagraphFont"/>
    <w:rsid w:val="00724F74"/>
  </w:style>
  <w:style w:type="character" w:customStyle="1" w:styleId="articletitle">
    <w:name w:val="articletitle"/>
    <w:basedOn w:val="DefaultParagraphFont"/>
    <w:rsid w:val="00724F74"/>
  </w:style>
  <w:style w:type="paragraph" w:styleId="BodyText">
    <w:name w:val="Body Text"/>
    <w:basedOn w:val="Normal"/>
    <w:link w:val="BodyTextChar"/>
    <w:uiPriority w:val="99"/>
    <w:unhideWhenUsed/>
    <w:rsid w:val="00724F74"/>
    <w:pPr>
      <w:spacing w:before="60" w:after="60"/>
    </w:pPr>
    <w:rPr>
      <w:rFonts w:ascii="Lucida Grande" w:eastAsia="Lucida Grande" w:hAnsi="Lucida Grande"/>
      <w:szCs w:val="20"/>
      <w:lang w:val="en-US" w:eastAsia="x-none"/>
    </w:rPr>
  </w:style>
  <w:style w:type="character" w:customStyle="1" w:styleId="BodyTextChar">
    <w:name w:val="Body Text Char"/>
    <w:basedOn w:val="DefaultParagraphFont"/>
    <w:link w:val="BodyText"/>
    <w:uiPriority w:val="99"/>
    <w:rsid w:val="00724F74"/>
    <w:rPr>
      <w:rFonts w:ascii="Lucida Grande" w:eastAsia="Lucida Grande" w:hAnsi="Lucida Grande" w:cs="Times New Roman"/>
      <w:szCs w:val="20"/>
      <w:lang w:val="en-US" w:eastAsia="x-none"/>
    </w:rPr>
  </w:style>
  <w:style w:type="character" w:customStyle="1" w:styleId="pubyear">
    <w:name w:val="pubyear"/>
    <w:basedOn w:val="DefaultParagraphFont"/>
    <w:rsid w:val="00BF0F5F"/>
  </w:style>
  <w:style w:type="paragraph" w:customStyle="1" w:styleId="References">
    <w:name w:val="References"/>
    <w:basedOn w:val="Normal"/>
    <w:rsid w:val="0032048B"/>
    <w:pPr>
      <w:ind w:left="360" w:hanging="360"/>
      <w:jc w:val="both"/>
    </w:pPr>
    <w:rPr>
      <w:szCs w:val="20"/>
      <w:lang w:val="en-US" w:eastAsia="en-US"/>
    </w:rPr>
  </w:style>
  <w:style w:type="paragraph" w:customStyle="1" w:styleId="body">
    <w:name w:val="body"/>
    <w:basedOn w:val="Normal"/>
    <w:rsid w:val="00623736"/>
    <w:pPr>
      <w:spacing w:beforeLines="1" w:afterLines="1"/>
    </w:pPr>
    <w:rPr>
      <w:rFonts w:ascii="Times" w:eastAsia="Cambria" w:hAnsi="Times"/>
      <w:sz w:val="20"/>
      <w:szCs w:val="20"/>
      <w:lang w:val="en-US" w:eastAsia="en-US"/>
    </w:rPr>
  </w:style>
  <w:style w:type="paragraph" w:customStyle="1" w:styleId="paragraphstyle1">
    <w:name w:val="paragraph_style_1"/>
    <w:basedOn w:val="Normal"/>
    <w:rsid w:val="00623736"/>
    <w:pPr>
      <w:spacing w:beforeLines="1" w:afterLines="1"/>
    </w:pPr>
    <w:rPr>
      <w:rFonts w:ascii="Times" w:eastAsia="Cambria" w:hAnsi="Times"/>
      <w:sz w:val="20"/>
      <w:szCs w:val="20"/>
      <w:lang w:val="en-US" w:eastAsia="en-US"/>
    </w:rPr>
  </w:style>
  <w:style w:type="character" w:customStyle="1" w:styleId="style2">
    <w:name w:val="style_2"/>
    <w:basedOn w:val="DefaultParagraphFont"/>
    <w:rsid w:val="00623736"/>
  </w:style>
  <w:style w:type="character" w:customStyle="1" w:styleId="style3">
    <w:name w:val="style_3"/>
    <w:basedOn w:val="DefaultParagraphFont"/>
    <w:rsid w:val="00623736"/>
  </w:style>
  <w:style w:type="paragraph" w:styleId="Title">
    <w:name w:val="Title"/>
    <w:basedOn w:val="Normal"/>
    <w:link w:val="TitleChar"/>
    <w:qFormat/>
    <w:rsid w:val="00623736"/>
    <w:pPr>
      <w:jc w:val="center"/>
    </w:pPr>
    <w:rPr>
      <w:b/>
      <w:bCs/>
      <w:lang w:val="en-US" w:eastAsia="en-US"/>
    </w:rPr>
  </w:style>
  <w:style w:type="character" w:customStyle="1" w:styleId="TitleChar">
    <w:name w:val="Title Char"/>
    <w:basedOn w:val="DefaultParagraphFont"/>
    <w:link w:val="Title"/>
    <w:rsid w:val="00623736"/>
    <w:rPr>
      <w:rFonts w:ascii="Times New Roman" w:eastAsia="Times New Roman" w:hAnsi="Times New Roman" w:cs="Times New Roman"/>
      <w:b/>
      <w:bCs/>
      <w:lang w:val="en-US"/>
    </w:rPr>
  </w:style>
  <w:style w:type="character" w:styleId="FollowedHyperlink">
    <w:name w:val="FollowedHyperlink"/>
    <w:basedOn w:val="DefaultParagraphFont"/>
    <w:uiPriority w:val="99"/>
    <w:semiHidden/>
    <w:unhideWhenUsed/>
    <w:rsid w:val="00724CA3"/>
    <w:rPr>
      <w:color w:val="954F72" w:themeColor="followedHyperlink"/>
      <w:u w:val="single"/>
    </w:rPr>
  </w:style>
  <w:style w:type="character" w:customStyle="1" w:styleId="apple-converted-space">
    <w:name w:val="apple-converted-space"/>
    <w:basedOn w:val="DefaultParagraphFont"/>
    <w:rsid w:val="002C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33">
      <w:bodyDiv w:val="1"/>
      <w:marLeft w:val="0"/>
      <w:marRight w:val="0"/>
      <w:marTop w:val="0"/>
      <w:marBottom w:val="0"/>
      <w:divBdr>
        <w:top w:val="none" w:sz="0" w:space="0" w:color="auto"/>
        <w:left w:val="none" w:sz="0" w:space="0" w:color="auto"/>
        <w:bottom w:val="none" w:sz="0" w:space="0" w:color="auto"/>
        <w:right w:val="none" w:sz="0" w:space="0" w:color="auto"/>
      </w:divBdr>
    </w:div>
    <w:div w:id="80613825">
      <w:bodyDiv w:val="1"/>
      <w:marLeft w:val="0"/>
      <w:marRight w:val="0"/>
      <w:marTop w:val="0"/>
      <w:marBottom w:val="0"/>
      <w:divBdr>
        <w:top w:val="none" w:sz="0" w:space="0" w:color="auto"/>
        <w:left w:val="none" w:sz="0" w:space="0" w:color="auto"/>
        <w:bottom w:val="none" w:sz="0" w:space="0" w:color="auto"/>
        <w:right w:val="none" w:sz="0" w:space="0" w:color="auto"/>
      </w:divBdr>
    </w:div>
    <w:div w:id="94598462">
      <w:bodyDiv w:val="1"/>
      <w:marLeft w:val="0"/>
      <w:marRight w:val="0"/>
      <w:marTop w:val="0"/>
      <w:marBottom w:val="0"/>
      <w:divBdr>
        <w:top w:val="none" w:sz="0" w:space="0" w:color="auto"/>
        <w:left w:val="none" w:sz="0" w:space="0" w:color="auto"/>
        <w:bottom w:val="none" w:sz="0" w:space="0" w:color="auto"/>
        <w:right w:val="none" w:sz="0" w:space="0" w:color="auto"/>
      </w:divBdr>
    </w:div>
    <w:div w:id="152455710">
      <w:bodyDiv w:val="1"/>
      <w:marLeft w:val="0"/>
      <w:marRight w:val="0"/>
      <w:marTop w:val="0"/>
      <w:marBottom w:val="0"/>
      <w:divBdr>
        <w:top w:val="none" w:sz="0" w:space="0" w:color="auto"/>
        <w:left w:val="none" w:sz="0" w:space="0" w:color="auto"/>
        <w:bottom w:val="none" w:sz="0" w:space="0" w:color="auto"/>
        <w:right w:val="none" w:sz="0" w:space="0" w:color="auto"/>
      </w:divBdr>
    </w:div>
    <w:div w:id="266161541">
      <w:bodyDiv w:val="1"/>
      <w:marLeft w:val="0"/>
      <w:marRight w:val="0"/>
      <w:marTop w:val="0"/>
      <w:marBottom w:val="0"/>
      <w:divBdr>
        <w:top w:val="none" w:sz="0" w:space="0" w:color="auto"/>
        <w:left w:val="none" w:sz="0" w:space="0" w:color="auto"/>
        <w:bottom w:val="none" w:sz="0" w:space="0" w:color="auto"/>
        <w:right w:val="none" w:sz="0" w:space="0" w:color="auto"/>
      </w:divBdr>
    </w:div>
    <w:div w:id="310058333">
      <w:bodyDiv w:val="1"/>
      <w:marLeft w:val="0"/>
      <w:marRight w:val="0"/>
      <w:marTop w:val="0"/>
      <w:marBottom w:val="0"/>
      <w:divBdr>
        <w:top w:val="none" w:sz="0" w:space="0" w:color="auto"/>
        <w:left w:val="none" w:sz="0" w:space="0" w:color="auto"/>
        <w:bottom w:val="none" w:sz="0" w:space="0" w:color="auto"/>
        <w:right w:val="none" w:sz="0" w:space="0" w:color="auto"/>
      </w:divBdr>
    </w:div>
    <w:div w:id="383258078">
      <w:bodyDiv w:val="1"/>
      <w:marLeft w:val="0"/>
      <w:marRight w:val="0"/>
      <w:marTop w:val="0"/>
      <w:marBottom w:val="0"/>
      <w:divBdr>
        <w:top w:val="none" w:sz="0" w:space="0" w:color="auto"/>
        <w:left w:val="none" w:sz="0" w:space="0" w:color="auto"/>
        <w:bottom w:val="none" w:sz="0" w:space="0" w:color="auto"/>
        <w:right w:val="none" w:sz="0" w:space="0" w:color="auto"/>
      </w:divBdr>
    </w:div>
    <w:div w:id="424620210">
      <w:bodyDiv w:val="1"/>
      <w:marLeft w:val="0"/>
      <w:marRight w:val="0"/>
      <w:marTop w:val="0"/>
      <w:marBottom w:val="0"/>
      <w:divBdr>
        <w:top w:val="none" w:sz="0" w:space="0" w:color="auto"/>
        <w:left w:val="none" w:sz="0" w:space="0" w:color="auto"/>
        <w:bottom w:val="none" w:sz="0" w:space="0" w:color="auto"/>
        <w:right w:val="none" w:sz="0" w:space="0" w:color="auto"/>
      </w:divBdr>
    </w:div>
    <w:div w:id="437067664">
      <w:bodyDiv w:val="1"/>
      <w:marLeft w:val="0"/>
      <w:marRight w:val="0"/>
      <w:marTop w:val="0"/>
      <w:marBottom w:val="0"/>
      <w:divBdr>
        <w:top w:val="none" w:sz="0" w:space="0" w:color="auto"/>
        <w:left w:val="none" w:sz="0" w:space="0" w:color="auto"/>
        <w:bottom w:val="none" w:sz="0" w:space="0" w:color="auto"/>
        <w:right w:val="none" w:sz="0" w:space="0" w:color="auto"/>
      </w:divBdr>
    </w:div>
    <w:div w:id="449980688">
      <w:bodyDiv w:val="1"/>
      <w:marLeft w:val="0"/>
      <w:marRight w:val="0"/>
      <w:marTop w:val="0"/>
      <w:marBottom w:val="0"/>
      <w:divBdr>
        <w:top w:val="none" w:sz="0" w:space="0" w:color="auto"/>
        <w:left w:val="none" w:sz="0" w:space="0" w:color="auto"/>
        <w:bottom w:val="none" w:sz="0" w:space="0" w:color="auto"/>
        <w:right w:val="none" w:sz="0" w:space="0" w:color="auto"/>
      </w:divBdr>
    </w:div>
    <w:div w:id="451822862">
      <w:bodyDiv w:val="1"/>
      <w:marLeft w:val="0"/>
      <w:marRight w:val="0"/>
      <w:marTop w:val="0"/>
      <w:marBottom w:val="0"/>
      <w:divBdr>
        <w:top w:val="none" w:sz="0" w:space="0" w:color="auto"/>
        <w:left w:val="none" w:sz="0" w:space="0" w:color="auto"/>
        <w:bottom w:val="none" w:sz="0" w:space="0" w:color="auto"/>
        <w:right w:val="none" w:sz="0" w:space="0" w:color="auto"/>
      </w:divBdr>
    </w:div>
    <w:div w:id="487284954">
      <w:bodyDiv w:val="1"/>
      <w:marLeft w:val="0"/>
      <w:marRight w:val="0"/>
      <w:marTop w:val="0"/>
      <w:marBottom w:val="0"/>
      <w:divBdr>
        <w:top w:val="none" w:sz="0" w:space="0" w:color="auto"/>
        <w:left w:val="none" w:sz="0" w:space="0" w:color="auto"/>
        <w:bottom w:val="none" w:sz="0" w:space="0" w:color="auto"/>
        <w:right w:val="none" w:sz="0" w:space="0" w:color="auto"/>
      </w:divBdr>
    </w:div>
    <w:div w:id="614751913">
      <w:bodyDiv w:val="1"/>
      <w:marLeft w:val="0"/>
      <w:marRight w:val="0"/>
      <w:marTop w:val="0"/>
      <w:marBottom w:val="0"/>
      <w:divBdr>
        <w:top w:val="none" w:sz="0" w:space="0" w:color="auto"/>
        <w:left w:val="none" w:sz="0" w:space="0" w:color="auto"/>
        <w:bottom w:val="none" w:sz="0" w:space="0" w:color="auto"/>
        <w:right w:val="none" w:sz="0" w:space="0" w:color="auto"/>
      </w:divBdr>
    </w:div>
    <w:div w:id="702557039">
      <w:bodyDiv w:val="1"/>
      <w:marLeft w:val="0"/>
      <w:marRight w:val="0"/>
      <w:marTop w:val="0"/>
      <w:marBottom w:val="0"/>
      <w:divBdr>
        <w:top w:val="none" w:sz="0" w:space="0" w:color="auto"/>
        <w:left w:val="none" w:sz="0" w:space="0" w:color="auto"/>
        <w:bottom w:val="none" w:sz="0" w:space="0" w:color="auto"/>
        <w:right w:val="none" w:sz="0" w:space="0" w:color="auto"/>
      </w:divBdr>
    </w:div>
    <w:div w:id="725571208">
      <w:bodyDiv w:val="1"/>
      <w:marLeft w:val="0"/>
      <w:marRight w:val="0"/>
      <w:marTop w:val="0"/>
      <w:marBottom w:val="0"/>
      <w:divBdr>
        <w:top w:val="none" w:sz="0" w:space="0" w:color="auto"/>
        <w:left w:val="none" w:sz="0" w:space="0" w:color="auto"/>
        <w:bottom w:val="none" w:sz="0" w:space="0" w:color="auto"/>
        <w:right w:val="none" w:sz="0" w:space="0" w:color="auto"/>
      </w:divBdr>
    </w:div>
    <w:div w:id="738133845">
      <w:bodyDiv w:val="1"/>
      <w:marLeft w:val="0"/>
      <w:marRight w:val="0"/>
      <w:marTop w:val="0"/>
      <w:marBottom w:val="0"/>
      <w:divBdr>
        <w:top w:val="none" w:sz="0" w:space="0" w:color="auto"/>
        <w:left w:val="none" w:sz="0" w:space="0" w:color="auto"/>
        <w:bottom w:val="none" w:sz="0" w:space="0" w:color="auto"/>
        <w:right w:val="none" w:sz="0" w:space="0" w:color="auto"/>
      </w:divBdr>
    </w:div>
    <w:div w:id="750279856">
      <w:bodyDiv w:val="1"/>
      <w:marLeft w:val="0"/>
      <w:marRight w:val="0"/>
      <w:marTop w:val="0"/>
      <w:marBottom w:val="0"/>
      <w:divBdr>
        <w:top w:val="none" w:sz="0" w:space="0" w:color="auto"/>
        <w:left w:val="none" w:sz="0" w:space="0" w:color="auto"/>
        <w:bottom w:val="none" w:sz="0" w:space="0" w:color="auto"/>
        <w:right w:val="none" w:sz="0" w:space="0" w:color="auto"/>
      </w:divBdr>
    </w:div>
    <w:div w:id="862590503">
      <w:bodyDiv w:val="1"/>
      <w:marLeft w:val="0"/>
      <w:marRight w:val="0"/>
      <w:marTop w:val="0"/>
      <w:marBottom w:val="0"/>
      <w:divBdr>
        <w:top w:val="none" w:sz="0" w:space="0" w:color="auto"/>
        <w:left w:val="none" w:sz="0" w:space="0" w:color="auto"/>
        <w:bottom w:val="none" w:sz="0" w:space="0" w:color="auto"/>
        <w:right w:val="none" w:sz="0" w:space="0" w:color="auto"/>
      </w:divBdr>
    </w:div>
    <w:div w:id="917399395">
      <w:bodyDiv w:val="1"/>
      <w:marLeft w:val="0"/>
      <w:marRight w:val="0"/>
      <w:marTop w:val="0"/>
      <w:marBottom w:val="0"/>
      <w:divBdr>
        <w:top w:val="none" w:sz="0" w:space="0" w:color="auto"/>
        <w:left w:val="none" w:sz="0" w:space="0" w:color="auto"/>
        <w:bottom w:val="none" w:sz="0" w:space="0" w:color="auto"/>
        <w:right w:val="none" w:sz="0" w:space="0" w:color="auto"/>
      </w:divBdr>
    </w:div>
    <w:div w:id="919679966">
      <w:bodyDiv w:val="1"/>
      <w:marLeft w:val="0"/>
      <w:marRight w:val="0"/>
      <w:marTop w:val="0"/>
      <w:marBottom w:val="0"/>
      <w:divBdr>
        <w:top w:val="none" w:sz="0" w:space="0" w:color="auto"/>
        <w:left w:val="none" w:sz="0" w:space="0" w:color="auto"/>
        <w:bottom w:val="none" w:sz="0" w:space="0" w:color="auto"/>
        <w:right w:val="none" w:sz="0" w:space="0" w:color="auto"/>
      </w:divBdr>
    </w:div>
    <w:div w:id="940990577">
      <w:bodyDiv w:val="1"/>
      <w:marLeft w:val="0"/>
      <w:marRight w:val="0"/>
      <w:marTop w:val="0"/>
      <w:marBottom w:val="0"/>
      <w:divBdr>
        <w:top w:val="none" w:sz="0" w:space="0" w:color="auto"/>
        <w:left w:val="none" w:sz="0" w:space="0" w:color="auto"/>
        <w:bottom w:val="none" w:sz="0" w:space="0" w:color="auto"/>
        <w:right w:val="none" w:sz="0" w:space="0" w:color="auto"/>
      </w:divBdr>
    </w:div>
    <w:div w:id="963077427">
      <w:bodyDiv w:val="1"/>
      <w:marLeft w:val="0"/>
      <w:marRight w:val="0"/>
      <w:marTop w:val="0"/>
      <w:marBottom w:val="0"/>
      <w:divBdr>
        <w:top w:val="none" w:sz="0" w:space="0" w:color="auto"/>
        <w:left w:val="none" w:sz="0" w:space="0" w:color="auto"/>
        <w:bottom w:val="none" w:sz="0" w:space="0" w:color="auto"/>
        <w:right w:val="none" w:sz="0" w:space="0" w:color="auto"/>
      </w:divBdr>
    </w:div>
    <w:div w:id="1073821850">
      <w:bodyDiv w:val="1"/>
      <w:marLeft w:val="0"/>
      <w:marRight w:val="0"/>
      <w:marTop w:val="0"/>
      <w:marBottom w:val="0"/>
      <w:divBdr>
        <w:top w:val="none" w:sz="0" w:space="0" w:color="auto"/>
        <w:left w:val="none" w:sz="0" w:space="0" w:color="auto"/>
        <w:bottom w:val="none" w:sz="0" w:space="0" w:color="auto"/>
        <w:right w:val="none" w:sz="0" w:space="0" w:color="auto"/>
      </w:divBdr>
    </w:div>
    <w:div w:id="1155874799">
      <w:bodyDiv w:val="1"/>
      <w:marLeft w:val="0"/>
      <w:marRight w:val="0"/>
      <w:marTop w:val="0"/>
      <w:marBottom w:val="0"/>
      <w:divBdr>
        <w:top w:val="none" w:sz="0" w:space="0" w:color="auto"/>
        <w:left w:val="none" w:sz="0" w:space="0" w:color="auto"/>
        <w:bottom w:val="none" w:sz="0" w:space="0" w:color="auto"/>
        <w:right w:val="none" w:sz="0" w:space="0" w:color="auto"/>
      </w:divBdr>
    </w:div>
    <w:div w:id="1174302075">
      <w:bodyDiv w:val="1"/>
      <w:marLeft w:val="0"/>
      <w:marRight w:val="0"/>
      <w:marTop w:val="0"/>
      <w:marBottom w:val="0"/>
      <w:divBdr>
        <w:top w:val="none" w:sz="0" w:space="0" w:color="auto"/>
        <w:left w:val="none" w:sz="0" w:space="0" w:color="auto"/>
        <w:bottom w:val="none" w:sz="0" w:space="0" w:color="auto"/>
        <w:right w:val="none" w:sz="0" w:space="0" w:color="auto"/>
      </w:divBdr>
    </w:div>
    <w:div w:id="1188368469">
      <w:bodyDiv w:val="1"/>
      <w:marLeft w:val="0"/>
      <w:marRight w:val="0"/>
      <w:marTop w:val="0"/>
      <w:marBottom w:val="0"/>
      <w:divBdr>
        <w:top w:val="none" w:sz="0" w:space="0" w:color="auto"/>
        <w:left w:val="none" w:sz="0" w:space="0" w:color="auto"/>
        <w:bottom w:val="none" w:sz="0" w:space="0" w:color="auto"/>
        <w:right w:val="none" w:sz="0" w:space="0" w:color="auto"/>
      </w:divBdr>
    </w:div>
    <w:div w:id="1262568553">
      <w:bodyDiv w:val="1"/>
      <w:marLeft w:val="0"/>
      <w:marRight w:val="0"/>
      <w:marTop w:val="0"/>
      <w:marBottom w:val="0"/>
      <w:divBdr>
        <w:top w:val="none" w:sz="0" w:space="0" w:color="auto"/>
        <w:left w:val="none" w:sz="0" w:space="0" w:color="auto"/>
        <w:bottom w:val="none" w:sz="0" w:space="0" w:color="auto"/>
        <w:right w:val="none" w:sz="0" w:space="0" w:color="auto"/>
      </w:divBdr>
    </w:div>
    <w:div w:id="1277909880">
      <w:bodyDiv w:val="1"/>
      <w:marLeft w:val="0"/>
      <w:marRight w:val="0"/>
      <w:marTop w:val="0"/>
      <w:marBottom w:val="0"/>
      <w:divBdr>
        <w:top w:val="none" w:sz="0" w:space="0" w:color="auto"/>
        <w:left w:val="none" w:sz="0" w:space="0" w:color="auto"/>
        <w:bottom w:val="none" w:sz="0" w:space="0" w:color="auto"/>
        <w:right w:val="none" w:sz="0" w:space="0" w:color="auto"/>
      </w:divBdr>
    </w:div>
    <w:div w:id="1334182108">
      <w:bodyDiv w:val="1"/>
      <w:marLeft w:val="0"/>
      <w:marRight w:val="0"/>
      <w:marTop w:val="0"/>
      <w:marBottom w:val="0"/>
      <w:divBdr>
        <w:top w:val="none" w:sz="0" w:space="0" w:color="auto"/>
        <w:left w:val="none" w:sz="0" w:space="0" w:color="auto"/>
        <w:bottom w:val="none" w:sz="0" w:space="0" w:color="auto"/>
        <w:right w:val="none" w:sz="0" w:space="0" w:color="auto"/>
      </w:divBdr>
    </w:div>
    <w:div w:id="1353653615">
      <w:bodyDiv w:val="1"/>
      <w:marLeft w:val="0"/>
      <w:marRight w:val="0"/>
      <w:marTop w:val="0"/>
      <w:marBottom w:val="0"/>
      <w:divBdr>
        <w:top w:val="none" w:sz="0" w:space="0" w:color="auto"/>
        <w:left w:val="none" w:sz="0" w:space="0" w:color="auto"/>
        <w:bottom w:val="none" w:sz="0" w:space="0" w:color="auto"/>
        <w:right w:val="none" w:sz="0" w:space="0" w:color="auto"/>
      </w:divBdr>
    </w:div>
    <w:div w:id="1439790799">
      <w:bodyDiv w:val="1"/>
      <w:marLeft w:val="0"/>
      <w:marRight w:val="0"/>
      <w:marTop w:val="0"/>
      <w:marBottom w:val="0"/>
      <w:divBdr>
        <w:top w:val="none" w:sz="0" w:space="0" w:color="auto"/>
        <w:left w:val="none" w:sz="0" w:space="0" w:color="auto"/>
        <w:bottom w:val="none" w:sz="0" w:space="0" w:color="auto"/>
        <w:right w:val="none" w:sz="0" w:space="0" w:color="auto"/>
      </w:divBdr>
    </w:div>
    <w:div w:id="1443577099">
      <w:bodyDiv w:val="1"/>
      <w:marLeft w:val="0"/>
      <w:marRight w:val="0"/>
      <w:marTop w:val="0"/>
      <w:marBottom w:val="0"/>
      <w:divBdr>
        <w:top w:val="none" w:sz="0" w:space="0" w:color="auto"/>
        <w:left w:val="none" w:sz="0" w:space="0" w:color="auto"/>
        <w:bottom w:val="none" w:sz="0" w:space="0" w:color="auto"/>
        <w:right w:val="none" w:sz="0" w:space="0" w:color="auto"/>
      </w:divBdr>
    </w:div>
    <w:div w:id="1562904957">
      <w:bodyDiv w:val="1"/>
      <w:marLeft w:val="0"/>
      <w:marRight w:val="0"/>
      <w:marTop w:val="0"/>
      <w:marBottom w:val="0"/>
      <w:divBdr>
        <w:top w:val="none" w:sz="0" w:space="0" w:color="auto"/>
        <w:left w:val="none" w:sz="0" w:space="0" w:color="auto"/>
        <w:bottom w:val="none" w:sz="0" w:space="0" w:color="auto"/>
        <w:right w:val="none" w:sz="0" w:space="0" w:color="auto"/>
      </w:divBdr>
    </w:div>
    <w:div w:id="1587302072">
      <w:bodyDiv w:val="1"/>
      <w:marLeft w:val="0"/>
      <w:marRight w:val="0"/>
      <w:marTop w:val="0"/>
      <w:marBottom w:val="0"/>
      <w:divBdr>
        <w:top w:val="none" w:sz="0" w:space="0" w:color="auto"/>
        <w:left w:val="none" w:sz="0" w:space="0" w:color="auto"/>
        <w:bottom w:val="none" w:sz="0" w:space="0" w:color="auto"/>
        <w:right w:val="none" w:sz="0" w:space="0" w:color="auto"/>
      </w:divBdr>
    </w:div>
    <w:div w:id="1602370608">
      <w:bodyDiv w:val="1"/>
      <w:marLeft w:val="0"/>
      <w:marRight w:val="0"/>
      <w:marTop w:val="0"/>
      <w:marBottom w:val="0"/>
      <w:divBdr>
        <w:top w:val="none" w:sz="0" w:space="0" w:color="auto"/>
        <w:left w:val="none" w:sz="0" w:space="0" w:color="auto"/>
        <w:bottom w:val="none" w:sz="0" w:space="0" w:color="auto"/>
        <w:right w:val="none" w:sz="0" w:space="0" w:color="auto"/>
      </w:divBdr>
    </w:div>
    <w:div w:id="1619491047">
      <w:bodyDiv w:val="1"/>
      <w:marLeft w:val="0"/>
      <w:marRight w:val="0"/>
      <w:marTop w:val="0"/>
      <w:marBottom w:val="0"/>
      <w:divBdr>
        <w:top w:val="none" w:sz="0" w:space="0" w:color="auto"/>
        <w:left w:val="none" w:sz="0" w:space="0" w:color="auto"/>
        <w:bottom w:val="none" w:sz="0" w:space="0" w:color="auto"/>
        <w:right w:val="none" w:sz="0" w:space="0" w:color="auto"/>
      </w:divBdr>
    </w:div>
    <w:div w:id="1625690247">
      <w:bodyDiv w:val="1"/>
      <w:marLeft w:val="0"/>
      <w:marRight w:val="0"/>
      <w:marTop w:val="0"/>
      <w:marBottom w:val="0"/>
      <w:divBdr>
        <w:top w:val="none" w:sz="0" w:space="0" w:color="auto"/>
        <w:left w:val="none" w:sz="0" w:space="0" w:color="auto"/>
        <w:bottom w:val="none" w:sz="0" w:space="0" w:color="auto"/>
        <w:right w:val="none" w:sz="0" w:space="0" w:color="auto"/>
      </w:divBdr>
    </w:div>
    <w:div w:id="1756247903">
      <w:bodyDiv w:val="1"/>
      <w:marLeft w:val="0"/>
      <w:marRight w:val="0"/>
      <w:marTop w:val="0"/>
      <w:marBottom w:val="0"/>
      <w:divBdr>
        <w:top w:val="none" w:sz="0" w:space="0" w:color="auto"/>
        <w:left w:val="none" w:sz="0" w:space="0" w:color="auto"/>
        <w:bottom w:val="none" w:sz="0" w:space="0" w:color="auto"/>
        <w:right w:val="none" w:sz="0" w:space="0" w:color="auto"/>
      </w:divBdr>
    </w:div>
    <w:div w:id="1764912418">
      <w:bodyDiv w:val="1"/>
      <w:marLeft w:val="0"/>
      <w:marRight w:val="0"/>
      <w:marTop w:val="0"/>
      <w:marBottom w:val="0"/>
      <w:divBdr>
        <w:top w:val="none" w:sz="0" w:space="0" w:color="auto"/>
        <w:left w:val="none" w:sz="0" w:space="0" w:color="auto"/>
        <w:bottom w:val="none" w:sz="0" w:space="0" w:color="auto"/>
        <w:right w:val="none" w:sz="0" w:space="0" w:color="auto"/>
      </w:divBdr>
    </w:div>
    <w:div w:id="1783769707">
      <w:bodyDiv w:val="1"/>
      <w:marLeft w:val="0"/>
      <w:marRight w:val="0"/>
      <w:marTop w:val="0"/>
      <w:marBottom w:val="0"/>
      <w:divBdr>
        <w:top w:val="none" w:sz="0" w:space="0" w:color="auto"/>
        <w:left w:val="none" w:sz="0" w:space="0" w:color="auto"/>
        <w:bottom w:val="none" w:sz="0" w:space="0" w:color="auto"/>
        <w:right w:val="none" w:sz="0" w:space="0" w:color="auto"/>
      </w:divBdr>
    </w:div>
    <w:div w:id="1796407601">
      <w:bodyDiv w:val="1"/>
      <w:marLeft w:val="0"/>
      <w:marRight w:val="0"/>
      <w:marTop w:val="0"/>
      <w:marBottom w:val="0"/>
      <w:divBdr>
        <w:top w:val="none" w:sz="0" w:space="0" w:color="auto"/>
        <w:left w:val="none" w:sz="0" w:space="0" w:color="auto"/>
        <w:bottom w:val="none" w:sz="0" w:space="0" w:color="auto"/>
        <w:right w:val="none" w:sz="0" w:space="0" w:color="auto"/>
      </w:divBdr>
    </w:div>
    <w:div w:id="1892770402">
      <w:bodyDiv w:val="1"/>
      <w:marLeft w:val="0"/>
      <w:marRight w:val="0"/>
      <w:marTop w:val="0"/>
      <w:marBottom w:val="0"/>
      <w:divBdr>
        <w:top w:val="none" w:sz="0" w:space="0" w:color="auto"/>
        <w:left w:val="none" w:sz="0" w:space="0" w:color="auto"/>
        <w:bottom w:val="none" w:sz="0" w:space="0" w:color="auto"/>
        <w:right w:val="none" w:sz="0" w:space="0" w:color="auto"/>
      </w:divBdr>
    </w:div>
    <w:div w:id="1905721921">
      <w:bodyDiv w:val="1"/>
      <w:marLeft w:val="0"/>
      <w:marRight w:val="0"/>
      <w:marTop w:val="0"/>
      <w:marBottom w:val="0"/>
      <w:divBdr>
        <w:top w:val="none" w:sz="0" w:space="0" w:color="auto"/>
        <w:left w:val="none" w:sz="0" w:space="0" w:color="auto"/>
        <w:bottom w:val="none" w:sz="0" w:space="0" w:color="auto"/>
        <w:right w:val="none" w:sz="0" w:space="0" w:color="auto"/>
      </w:divBdr>
    </w:div>
    <w:div w:id="1948274541">
      <w:bodyDiv w:val="1"/>
      <w:marLeft w:val="0"/>
      <w:marRight w:val="0"/>
      <w:marTop w:val="0"/>
      <w:marBottom w:val="0"/>
      <w:divBdr>
        <w:top w:val="none" w:sz="0" w:space="0" w:color="auto"/>
        <w:left w:val="none" w:sz="0" w:space="0" w:color="auto"/>
        <w:bottom w:val="none" w:sz="0" w:space="0" w:color="auto"/>
        <w:right w:val="none" w:sz="0" w:space="0" w:color="auto"/>
      </w:divBdr>
    </w:div>
    <w:div w:id="1981612963">
      <w:bodyDiv w:val="1"/>
      <w:marLeft w:val="0"/>
      <w:marRight w:val="0"/>
      <w:marTop w:val="0"/>
      <w:marBottom w:val="0"/>
      <w:divBdr>
        <w:top w:val="none" w:sz="0" w:space="0" w:color="auto"/>
        <w:left w:val="none" w:sz="0" w:space="0" w:color="auto"/>
        <w:bottom w:val="none" w:sz="0" w:space="0" w:color="auto"/>
        <w:right w:val="none" w:sz="0" w:space="0" w:color="auto"/>
      </w:divBdr>
    </w:div>
    <w:div w:id="2117170724">
      <w:bodyDiv w:val="1"/>
      <w:marLeft w:val="0"/>
      <w:marRight w:val="0"/>
      <w:marTop w:val="0"/>
      <w:marBottom w:val="0"/>
      <w:divBdr>
        <w:top w:val="none" w:sz="0" w:space="0" w:color="auto"/>
        <w:left w:val="none" w:sz="0" w:space="0" w:color="auto"/>
        <w:bottom w:val="none" w:sz="0" w:space="0" w:color="auto"/>
        <w:right w:val="none" w:sz="0" w:space="0" w:color="auto"/>
      </w:divBdr>
    </w:div>
    <w:div w:id="21440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mind-identity/" TargetMode="External"/><Relationship Id="rId13" Type="http://schemas.openxmlformats.org/officeDocument/2006/relationships/hyperlink" Target="http://www.oxfordscholarship.com/view/10.1093/acprof:oso/9780199832798.001.0001/acprof-9780199832798-chapter-4" TargetMode="External"/><Relationship Id="rId18" Type="http://schemas.openxmlformats.org/officeDocument/2006/relationships/hyperlink" Target="http://www.jstor.org/stable/10.1086/37737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o.stanford.edu/entries/computational-mind/" TargetMode="External"/><Relationship Id="rId12" Type="http://schemas.openxmlformats.org/officeDocument/2006/relationships/hyperlink" Target="https://doi.org/10.1017/S0140525X15000965" TargetMode="External"/><Relationship Id="rId17" Type="http://schemas.openxmlformats.org/officeDocument/2006/relationships/hyperlink" Target="http://doi.wiley.com/10.1111/j.1468-0017.1997.tb00067.x" TargetMode="External"/><Relationship Id="rId2" Type="http://schemas.openxmlformats.org/officeDocument/2006/relationships/styles" Target="styles.xml"/><Relationship Id="rId16" Type="http://schemas.openxmlformats.org/officeDocument/2006/relationships/hyperlink" Target="http://www.jstor.org/stable/402713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to.stanford.edu/entries/mental-representation/" TargetMode="External"/><Relationship Id="rId11" Type="http://schemas.openxmlformats.org/officeDocument/2006/relationships/hyperlink" Target="https://plato.stanford.edu/entries/computational-mind/" TargetMode="External"/><Relationship Id="rId5" Type="http://schemas.openxmlformats.org/officeDocument/2006/relationships/hyperlink" Target="https://plato.stanford.edu/entries/functionalism/" TargetMode="External"/><Relationship Id="rId15" Type="http://schemas.openxmlformats.org/officeDocument/2006/relationships/hyperlink" Target="http://www.jstor.org/stable/3655573" TargetMode="External"/><Relationship Id="rId10" Type="http://schemas.openxmlformats.org/officeDocument/2006/relationships/hyperlink" Target="https://philpapers.org/rec/OSHAIT" TargetMode="External"/><Relationship Id="rId19" Type="http://schemas.openxmlformats.org/officeDocument/2006/relationships/hyperlink" Target="http://doi.org/10.1111/j.1468-0017.1986.tb00321.x" TargetMode="External"/><Relationship Id="rId4" Type="http://schemas.openxmlformats.org/officeDocument/2006/relationships/webSettings" Target="webSettings.xml"/><Relationship Id="rId9" Type="http://schemas.openxmlformats.org/officeDocument/2006/relationships/hyperlink" Target="https://plato.stanford.edu/entries/cognitive-science/" TargetMode="External"/><Relationship Id="rId14" Type="http://schemas.openxmlformats.org/officeDocument/2006/relationships/hyperlink" Target="https://onlinelibrary.wiley.com/doi/abs/10.1002/9780470757017.ch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ewparrot/Dropbox/Hildas/Tutorial%20Reading%20Lists/125.reading.list.tt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125.reading.list.tt2020.dotx</Template>
  <TotalTime>2</TotalTime>
  <Pages>9</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Parrott</cp:lastModifiedBy>
  <cp:revision>2</cp:revision>
  <cp:lastPrinted>2020-10-02T21:01:00Z</cp:lastPrinted>
  <dcterms:created xsi:type="dcterms:W3CDTF">2022-01-10T14:14:00Z</dcterms:created>
  <dcterms:modified xsi:type="dcterms:W3CDTF">2022-01-10T14:14:00Z</dcterms:modified>
</cp:coreProperties>
</file>